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4F9" w:rsidRDefault="009F14F9" w:rsidP="00554FF5">
      <w:pPr>
        <w:pStyle w:val="aa"/>
        <w:rPr>
          <w:i w:val="0"/>
        </w:rPr>
      </w:pPr>
      <w:r w:rsidRPr="00C11DFE">
        <w:rPr>
          <w:i w:val="0"/>
        </w:rPr>
        <w:t xml:space="preserve">ДОГОВОР № </w:t>
      </w:r>
      <w:r w:rsidR="00554FF5">
        <w:rPr>
          <w:i w:val="0"/>
        </w:rPr>
        <w:t>_________</w:t>
      </w:r>
    </w:p>
    <w:p w:rsidR="00B66A39" w:rsidRDefault="00B66A39" w:rsidP="00554FF5">
      <w:pPr>
        <w:pStyle w:val="aa"/>
        <w:rPr>
          <w:i w:val="0"/>
        </w:rPr>
      </w:pPr>
      <w:r>
        <w:rPr>
          <w:i w:val="0"/>
        </w:rPr>
        <w:t>поставки оборудования</w:t>
      </w:r>
      <w:r w:rsidR="00E72870">
        <w:rPr>
          <w:i w:val="0"/>
        </w:rPr>
        <w:t xml:space="preserve">, выполнения монтажных и </w:t>
      </w:r>
      <w:r>
        <w:rPr>
          <w:i w:val="0"/>
        </w:rPr>
        <w:t>пусконаладочных работ</w:t>
      </w:r>
    </w:p>
    <w:p w:rsidR="00554FF5" w:rsidRPr="00C11DFE" w:rsidRDefault="00554FF5" w:rsidP="00554FF5">
      <w:pPr>
        <w:pStyle w:val="aa"/>
      </w:pPr>
    </w:p>
    <w:p w:rsidR="009F14F9" w:rsidRPr="00C11DFE" w:rsidRDefault="009F14F9" w:rsidP="009F14F9">
      <w:pPr>
        <w:shd w:val="clear" w:color="auto" w:fill="FFFFFF"/>
      </w:pPr>
      <w:r w:rsidRPr="00C11DFE">
        <w:t>г. Томск</w:t>
      </w:r>
      <w:r w:rsidRPr="00C11DFE">
        <w:tab/>
      </w:r>
      <w:r w:rsidRPr="00C11DFE">
        <w:tab/>
        <w:t xml:space="preserve">                   </w:t>
      </w:r>
      <w:r w:rsidRPr="00C11DFE">
        <w:tab/>
      </w:r>
      <w:r w:rsidRPr="00C11DFE">
        <w:tab/>
      </w:r>
      <w:r w:rsidRPr="00C11DFE">
        <w:tab/>
      </w:r>
      <w:r w:rsidR="002E4772">
        <w:t xml:space="preserve"> </w:t>
      </w:r>
      <w:r w:rsidR="00B930C6">
        <w:t xml:space="preserve">                 </w:t>
      </w:r>
      <w:r w:rsidR="002E4772">
        <w:t xml:space="preserve"> ___</w:t>
      </w:r>
      <w:r w:rsidR="00554FF5">
        <w:t>__</w:t>
      </w:r>
      <w:r w:rsidR="008865EB" w:rsidRPr="00732C25">
        <w:t xml:space="preserve"> </w:t>
      </w:r>
      <w:r w:rsidR="00554FF5">
        <w:t>________________</w:t>
      </w:r>
      <w:r w:rsidR="006415FA">
        <w:t xml:space="preserve"> </w:t>
      </w:r>
      <w:r w:rsidR="002E4772">
        <w:t xml:space="preserve">20___ </w:t>
      </w:r>
      <w:r w:rsidR="006415FA">
        <w:t>г.</w:t>
      </w:r>
    </w:p>
    <w:p w:rsidR="009F14F9" w:rsidRDefault="009F14F9" w:rsidP="009F14F9">
      <w:pPr>
        <w:shd w:val="clear" w:color="auto" w:fill="FFFFFF"/>
      </w:pPr>
    </w:p>
    <w:p w:rsidR="00BE7624" w:rsidRDefault="00BE7624" w:rsidP="00BE7624">
      <w:pPr>
        <w:shd w:val="clear" w:color="auto" w:fill="FFFFFF"/>
        <w:ind w:firstLine="567"/>
        <w:jc w:val="both"/>
      </w:pPr>
      <w:r w:rsidRPr="00C11DFE">
        <w:rPr>
          <w:b/>
        </w:rPr>
        <w:t>Общество с ограниченной ответственностью «</w:t>
      </w:r>
      <w:r w:rsidR="00811984">
        <w:rPr>
          <w:b/>
        </w:rPr>
        <w:t>Норд Империал</w:t>
      </w:r>
      <w:r w:rsidRPr="00C11DFE">
        <w:rPr>
          <w:b/>
        </w:rPr>
        <w:t>»,</w:t>
      </w:r>
      <w:r w:rsidRPr="00C11DFE">
        <w:t xml:space="preserve"> именуемое в дальнейшем </w:t>
      </w:r>
      <w:r w:rsidRPr="003847A2">
        <w:t>«</w:t>
      </w:r>
      <w:r w:rsidR="002662B4" w:rsidRPr="003847A2">
        <w:t>п</w:t>
      </w:r>
      <w:r w:rsidR="009705D1" w:rsidRPr="003847A2">
        <w:t>окупатель</w:t>
      </w:r>
      <w:r w:rsidRPr="003847A2">
        <w:t>»,</w:t>
      </w:r>
      <w:r w:rsidRPr="00C11DFE">
        <w:rPr>
          <w:i/>
        </w:rPr>
        <w:t xml:space="preserve"> </w:t>
      </w:r>
      <w:r w:rsidRPr="00C11DFE">
        <w:t xml:space="preserve">в лице </w:t>
      </w:r>
      <w:r w:rsidR="00410270">
        <w:t>г</w:t>
      </w:r>
      <w:r w:rsidRPr="00C11DFE">
        <w:t xml:space="preserve">енерального директора </w:t>
      </w:r>
      <w:r w:rsidR="00977E1C">
        <w:t>Бакланова</w:t>
      </w:r>
      <w:r w:rsidR="002E4772">
        <w:t xml:space="preserve"> Александра Владимировича</w:t>
      </w:r>
      <w:r>
        <w:t>,</w:t>
      </w:r>
      <w:r w:rsidRPr="00C11DFE">
        <w:t xml:space="preserve"> действующего на основании </w:t>
      </w:r>
      <w:r w:rsidR="00410270">
        <w:t>у</w:t>
      </w:r>
      <w:r w:rsidRPr="00C11DFE">
        <w:t xml:space="preserve">става, с одной стороны, и </w:t>
      </w:r>
      <w:r w:rsidR="00D82C5F">
        <w:t>_______________________________</w:t>
      </w:r>
      <w:r w:rsidR="000300B1" w:rsidRPr="00C11DFE">
        <w:rPr>
          <w:b/>
        </w:rPr>
        <w:t xml:space="preserve"> </w:t>
      </w:r>
      <w:r w:rsidR="000300B1" w:rsidRPr="000300B1">
        <w:rPr>
          <w:b/>
        </w:rPr>
        <w:t xml:space="preserve"> </w:t>
      </w:r>
      <w:r w:rsidR="00337CD8">
        <w:rPr>
          <w:b/>
        </w:rPr>
        <w:t>___________________________</w:t>
      </w:r>
      <w:r w:rsidRPr="000300B1">
        <w:rPr>
          <w:b/>
        </w:rPr>
        <w:t>,</w:t>
      </w:r>
      <w:r w:rsidRPr="00C11DFE">
        <w:t xml:space="preserve"> именуемое в  </w:t>
      </w:r>
      <w:r w:rsidRPr="003847A2">
        <w:t>дальнейшем  «</w:t>
      </w:r>
      <w:r w:rsidR="002662B4" w:rsidRPr="003847A2">
        <w:t>п</w:t>
      </w:r>
      <w:r w:rsidRPr="003847A2">
        <w:t>о</w:t>
      </w:r>
      <w:r w:rsidR="009705D1" w:rsidRPr="003847A2">
        <w:t>ставщик</w:t>
      </w:r>
      <w:r w:rsidRPr="003847A2">
        <w:t>», в лице</w:t>
      </w:r>
      <w:r w:rsidRPr="00C11DFE">
        <w:t xml:space="preserve"> </w:t>
      </w:r>
      <w:r w:rsidR="00337CD8">
        <w:t>____________________________________</w:t>
      </w:r>
      <w:r w:rsidR="000300B1" w:rsidRPr="00337CD8">
        <w:t>, действующ</w:t>
      </w:r>
      <w:r w:rsidR="002E4772">
        <w:t>его</w:t>
      </w:r>
      <w:r w:rsidR="000300B1" w:rsidRPr="00337CD8">
        <w:t xml:space="preserve"> на  основании </w:t>
      </w:r>
      <w:r w:rsidR="00630921">
        <w:t>____________</w:t>
      </w:r>
      <w:r w:rsidRPr="00337CD8">
        <w:t>, с другой стороны, вместе именуемые «</w:t>
      </w:r>
      <w:r w:rsidR="002662B4">
        <w:t>с</w:t>
      </w:r>
      <w:r w:rsidRPr="00337CD8">
        <w:t>тороны», а по отдельности «</w:t>
      </w:r>
      <w:r w:rsidR="002662B4">
        <w:t>с</w:t>
      </w:r>
      <w:r w:rsidRPr="00337CD8">
        <w:t xml:space="preserve">торона», заключили настоящий </w:t>
      </w:r>
      <w:r w:rsidR="002662B4">
        <w:t>д</w:t>
      </w:r>
      <w:r w:rsidRPr="00337CD8">
        <w:t xml:space="preserve">оговор </w:t>
      </w:r>
      <w:r w:rsidR="00863366">
        <w:t xml:space="preserve"> (далее – </w:t>
      </w:r>
      <w:r w:rsidR="002662B4">
        <w:t>д</w:t>
      </w:r>
      <w:r w:rsidR="00863366">
        <w:t xml:space="preserve">оговор) </w:t>
      </w:r>
      <w:r w:rsidRPr="00337CD8">
        <w:t>о нижеследующем:</w:t>
      </w:r>
    </w:p>
    <w:p w:rsidR="000250BF" w:rsidRPr="00337CD8" w:rsidRDefault="000250BF" w:rsidP="00BE7624">
      <w:pPr>
        <w:shd w:val="clear" w:color="auto" w:fill="FFFFFF"/>
        <w:ind w:firstLine="567"/>
        <w:jc w:val="both"/>
      </w:pPr>
    </w:p>
    <w:p w:rsidR="00BE7624" w:rsidRPr="00337CD8" w:rsidRDefault="00BE7624" w:rsidP="003847A2">
      <w:pPr>
        <w:pStyle w:val="1"/>
        <w:numPr>
          <w:ilvl w:val="0"/>
          <w:numId w:val="2"/>
        </w:numPr>
        <w:tabs>
          <w:tab w:val="clear" w:pos="1080"/>
          <w:tab w:val="num" w:pos="284"/>
        </w:tabs>
        <w:ind w:left="0" w:firstLine="0"/>
        <w:jc w:val="center"/>
        <w:rPr>
          <w:b/>
          <w:i w:val="0"/>
          <w:sz w:val="24"/>
          <w:szCs w:val="24"/>
        </w:rPr>
      </w:pPr>
      <w:r w:rsidRPr="00337CD8">
        <w:rPr>
          <w:b/>
          <w:i w:val="0"/>
          <w:sz w:val="24"/>
          <w:szCs w:val="24"/>
        </w:rPr>
        <w:t>ПРЕДМЕТ ДОГОВОРА</w:t>
      </w:r>
    </w:p>
    <w:p w:rsidR="00DE431E" w:rsidRPr="00AF5F84" w:rsidRDefault="009705D1" w:rsidP="00C2676A">
      <w:pPr>
        <w:pStyle w:val="ConsNonformat"/>
        <w:numPr>
          <w:ilvl w:val="1"/>
          <w:numId w:val="2"/>
        </w:numPr>
        <w:tabs>
          <w:tab w:val="left" w:pos="851"/>
        </w:tabs>
        <w:ind w:left="0" w:firstLine="284"/>
        <w:rPr>
          <w:szCs w:val="24"/>
        </w:rPr>
      </w:pPr>
      <w:r w:rsidRPr="00337CD8">
        <w:rPr>
          <w:szCs w:val="24"/>
        </w:rPr>
        <w:t>Поставщик</w:t>
      </w:r>
      <w:r w:rsidR="00BE7624" w:rsidRPr="00337CD8">
        <w:rPr>
          <w:szCs w:val="24"/>
        </w:rPr>
        <w:t xml:space="preserve"> обязуется </w:t>
      </w:r>
      <w:r w:rsidR="00D82C5F">
        <w:rPr>
          <w:szCs w:val="24"/>
        </w:rPr>
        <w:t xml:space="preserve">изготовить и </w:t>
      </w:r>
      <w:r w:rsidRPr="00337CD8">
        <w:rPr>
          <w:szCs w:val="24"/>
        </w:rPr>
        <w:t xml:space="preserve">передать </w:t>
      </w:r>
      <w:r w:rsidR="00337CD8">
        <w:rPr>
          <w:szCs w:val="24"/>
        </w:rPr>
        <w:t>в собственность</w:t>
      </w:r>
      <w:r w:rsidR="002E4772">
        <w:rPr>
          <w:szCs w:val="24"/>
        </w:rPr>
        <w:t xml:space="preserve"> </w:t>
      </w:r>
      <w:r w:rsidR="002662B4">
        <w:rPr>
          <w:szCs w:val="24"/>
        </w:rPr>
        <w:t>п</w:t>
      </w:r>
      <w:r w:rsidR="002E4772">
        <w:rPr>
          <w:szCs w:val="24"/>
        </w:rPr>
        <w:t>окупател</w:t>
      </w:r>
      <w:r w:rsidR="003847A2">
        <w:rPr>
          <w:szCs w:val="24"/>
        </w:rPr>
        <w:t>ю</w:t>
      </w:r>
      <w:r w:rsidR="002E4772">
        <w:rPr>
          <w:szCs w:val="24"/>
        </w:rPr>
        <w:t xml:space="preserve"> </w:t>
      </w:r>
      <w:r w:rsidR="00D82C5F">
        <w:rPr>
          <w:szCs w:val="24"/>
        </w:rPr>
        <w:t>оборудование, указанное</w:t>
      </w:r>
      <w:r w:rsidR="003847A2">
        <w:rPr>
          <w:szCs w:val="24"/>
        </w:rPr>
        <w:t xml:space="preserve"> в </w:t>
      </w:r>
      <w:r w:rsidR="003847A2" w:rsidRPr="00C56186">
        <w:rPr>
          <w:szCs w:val="24"/>
        </w:rPr>
        <w:t>спецификации (приложение №</w:t>
      </w:r>
      <w:r w:rsidR="007D4FD3">
        <w:rPr>
          <w:szCs w:val="24"/>
        </w:rPr>
        <w:t xml:space="preserve"> 3 </w:t>
      </w:r>
      <w:r w:rsidR="003847A2" w:rsidRPr="00C56186">
        <w:rPr>
          <w:szCs w:val="24"/>
        </w:rPr>
        <w:t>договора)</w:t>
      </w:r>
      <w:r w:rsidR="00D82C5F" w:rsidRPr="00C56186">
        <w:rPr>
          <w:szCs w:val="24"/>
        </w:rPr>
        <w:t xml:space="preserve">, </w:t>
      </w:r>
      <w:r w:rsidR="002662B4" w:rsidRPr="00C56186">
        <w:rPr>
          <w:szCs w:val="24"/>
        </w:rPr>
        <w:t xml:space="preserve">оказать услуги по контролю за монтажом оборудования подрядной организацией, привлечённой покупателем, </w:t>
      </w:r>
      <w:r w:rsidR="00BE7624" w:rsidRPr="00C56186">
        <w:rPr>
          <w:szCs w:val="24"/>
        </w:rPr>
        <w:t xml:space="preserve">выполнить </w:t>
      </w:r>
      <w:r w:rsidR="00D82C5F" w:rsidRPr="00C56186">
        <w:rPr>
          <w:szCs w:val="24"/>
        </w:rPr>
        <w:t>мо</w:t>
      </w:r>
      <w:r w:rsidR="00B76EAD" w:rsidRPr="00C56186">
        <w:rPr>
          <w:szCs w:val="24"/>
        </w:rPr>
        <w:t>нтаж</w:t>
      </w:r>
      <w:r w:rsidR="007C2128" w:rsidRPr="00C56186">
        <w:rPr>
          <w:szCs w:val="24"/>
        </w:rPr>
        <w:t xml:space="preserve"> </w:t>
      </w:r>
      <w:r w:rsidR="007C2128" w:rsidRPr="00040E9D">
        <w:rPr>
          <w:szCs w:val="24"/>
        </w:rPr>
        <w:t>и подключение</w:t>
      </w:r>
      <w:r w:rsidR="00B76EAD" w:rsidRPr="00040E9D">
        <w:rPr>
          <w:szCs w:val="24"/>
        </w:rPr>
        <w:t xml:space="preserve"> шкафов управления, </w:t>
      </w:r>
      <w:r w:rsidR="00BE7624" w:rsidRPr="00040E9D">
        <w:rPr>
          <w:szCs w:val="24"/>
        </w:rPr>
        <w:t>п</w:t>
      </w:r>
      <w:r w:rsidR="00BE7624" w:rsidRPr="00C56186">
        <w:rPr>
          <w:szCs w:val="24"/>
        </w:rPr>
        <w:t>усконаладочные работы</w:t>
      </w:r>
      <w:r w:rsidR="00B76EAD" w:rsidRPr="00C56186">
        <w:rPr>
          <w:szCs w:val="24"/>
        </w:rPr>
        <w:t xml:space="preserve"> оборудования в сроки и на условиях</w:t>
      </w:r>
      <w:r w:rsidR="00B76EAD" w:rsidRPr="00337CD8">
        <w:rPr>
          <w:szCs w:val="24"/>
        </w:rPr>
        <w:t xml:space="preserve">, </w:t>
      </w:r>
      <w:r w:rsidR="00B76EAD" w:rsidRPr="00BD3859">
        <w:rPr>
          <w:szCs w:val="24"/>
        </w:rPr>
        <w:t>предусмотренных договором,</w:t>
      </w:r>
      <w:r w:rsidR="00CC5899" w:rsidRPr="00BD3859">
        <w:rPr>
          <w:szCs w:val="24"/>
        </w:rPr>
        <w:t xml:space="preserve"> и </w:t>
      </w:r>
      <w:r w:rsidR="00CC5899" w:rsidRPr="00BD3859">
        <w:t>сдать их результаты покупателю</w:t>
      </w:r>
      <w:r w:rsidR="00184C8D" w:rsidRPr="00BD3859">
        <w:rPr>
          <w:szCs w:val="24"/>
        </w:rPr>
        <w:t>, а</w:t>
      </w:r>
      <w:r w:rsidR="0087348E" w:rsidRPr="00BD3859">
        <w:rPr>
          <w:szCs w:val="24"/>
        </w:rPr>
        <w:t xml:space="preserve"> </w:t>
      </w:r>
      <w:r w:rsidR="002662B4" w:rsidRPr="00AF5F84">
        <w:rPr>
          <w:szCs w:val="24"/>
        </w:rPr>
        <w:t>п</w:t>
      </w:r>
      <w:r w:rsidR="0087348E" w:rsidRPr="00AF5F84">
        <w:rPr>
          <w:szCs w:val="24"/>
        </w:rPr>
        <w:t xml:space="preserve">окупатель обязуется принять и оплатить </w:t>
      </w:r>
      <w:r w:rsidR="002662B4" w:rsidRPr="00AF5F84">
        <w:rPr>
          <w:szCs w:val="24"/>
        </w:rPr>
        <w:t>о</w:t>
      </w:r>
      <w:r w:rsidR="0087348E" w:rsidRPr="00AF5F84">
        <w:rPr>
          <w:szCs w:val="24"/>
        </w:rPr>
        <w:t xml:space="preserve">борудование, а также </w:t>
      </w:r>
      <w:r w:rsidR="00CC5899" w:rsidRPr="00AF5F84">
        <w:rPr>
          <w:szCs w:val="24"/>
        </w:rPr>
        <w:t xml:space="preserve">результаты </w:t>
      </w:r>
      <w:r w:rsidR="00190C20" w:rsidRPr="00AF5F84">
        <w:rPr>
          <w:szCs w:val="24"/>
        </w:rPr>
        <w:t xml:space="preserve">выполненных </w:t>
      </w:r>
      <w:r w:rsidR="0087348E" w:rsidRPr="00AF5F84">
        <w:rPr>
          <w:szCs w:val="24"/>
        </w:rPr>
        <w:t>работ</w:t>
      </w:r>
      <w:r w:rsidR="00CC5899" w:rsidRPr="00AF5F84">
        <w:rPr>
          <w:szCs w:val="24"/>
        </w:rPr>
        <w:t xml:space="preserve"> и</w:t>
      </w:r>
      <w:r w:rsidR="003847A2" w:rsidRPr="00AF5F84">
        <w:rPr>
          <w:szCs w:val="24"/>
        </w:rPr>
        <w:t xml:space="preserve"> </w:t>
      </w:r>
      <w:r w:rsidR="00190C20" w:rsidRPr="00AF5F84">
        <w:rPr>
          <w:szCs w:val="24"/>
        </w:rPr>
        <w:t xml:space="preserve">оказанных </w:t>
      </w:r>
      <w:r w:rsidR="003847A2" w:rsidRPr="00AF5F84">
        <w:rPr>
          <w:szCs w:val="24"/>
        </w:rPr>
        <w:t>услуг</w:t>
      </w:r>
      <w:r w:rsidR="00EB2600" w:rsidRPr="00AF5F84">
        <w:rPr>
          <w:szCs w:val="24"/>
        </w:rPr>
        <w:t>.</w:t>
      </w:r>
    </w:p>
    <w:p w:rsidR="00D16ADB" w:rsidRPr="00AF5F84" w:rsidRDefault="00D16ADB" w:rsidP="00D16ADB">
      <w:pPr>
        <w:pStyle w:val="ConsNonformat"/>
        <w:numPr>
          <w:ilvl w:val="1"/>
          <w:numId w:val="2"/>
        </w:numPr>
        <w:tabs>
          <w:tab w:val="num" w:pos="0"/>
          <w:tab w:val="left" w:pos="851"/>
        </w:tabs>
        <w:ind w:left="0" w:firstLine="284"/>
        <w:rPr>
          <w:iCs/>
          <w:szCs w:val="24"/>
        </w:rPr>
      </w:pPr>
      <w:r w:rsidRPr="00AF5F84">
        <w:rPr>
          <w:szCs w:val="24"/>
        </w:rPr>
        <w:t>Основные технические и и</w:t>
      </w:r>
      <w:r w:rsidR="009D179D" w:rsidRPr="00AF5F84">
        <w:rPr>
          <w:szCs w:val="24"/>
        </w:rPr>
        <w:t xml:space="preserve">ные требования к оборудованию </w:t>
      </w:r>
      <w:r w:rsidRPr="00AF5F84">
        <w:rPr>
          <w:szCs w:val="24"/>
        </w:rPr>
        <w:t>определяются в техническом задании (далее – задание, приложение №</w:t>
      </w:r>
      <w:r w:rsidR="000D56BA" w:rsidRPr="00AF5F84">
        <w:rPr>
          <w:szCs w:val="24"/>
        </w:rPr>
        <w:t xml:space="preserve"> 1 </w:t>
      </w:r>
      <w:r w:rsidRPr="00AF5F84">
        <w:rPr>
          <w:szCs w:val="24"/>
        </w:rPr>
        <w:t>договора).</w:t>
      </w:r>
    </w:p>
    <w:p w:rsidR="00560965" w:rsidRPr="00AF5F84" w:rsidRDefault="00560965" w:rsidP="00B33BB1">
      <w:pPr>
        <w:pStyle w:val="ConsNonformat"/>
        <w:numPr>
          <w:ilvl w:val="1"/>
          <w:numId w:val="2"/>
        </w:numPr>
        <w:tabs>
          <w:tab w:val="num" w:pos="0"/>
          <w:tab w:val="left" w:pos="851"/>
        </w:tabs>
        <w:ind w:left="0" w:firstLine="284"/>
        <w:rPr>
          <w:szCs w:val="24"/>
        </w:rPr>
      </w:pPr>
      <w:r w:rsidRPr="00AF5F84">
        <w:rPr>
          <w:szCs w:val="24"/>
        </w:rPr>
        <w:t>Сроки изготовления и поставки оборуд</w:t>
      </w:r>
      <w:r w:rsidR="004D07DE" w:rsidRPr="00AF5F84">
        <w:rPr>
          <w:szCs w:val="24"/>
        </w:rPr>
        <w:t xml:space="preserve">ования, выполнения работ и </w:t>
      </w:r>
      <w:r w:rsidRPr="00AF5F84">
        <w:rPr>
          <w:szCs w:val="24"/>
        </w:rPr>
        <w:t>оказания услуг определяются в календарном графике выполнения работ (приложение №</w:t>
      </w:r>
      <w:r w:rsidR="000D56BA" w:rsidRPr="00AF5F84">
        <w:rPr>
          <w:szCs w:val="24"/>
        </w:rPr>
        <w:t xml:space="preserve"> 2 </w:t>
      </w:r>
      <w:r w:rsidRPr="00AF5F84">
        <w:rPr>
          <w:szCs w:val="24"/>
        </w:rPr>
        <w:t xml:space="preserve">договора). </w:t>
      </w:r>
    </w:p>
    <w:p w:rsidR="00560965" w:rsidRPr="00AF5F84" w:rsidRDefault="00530A33" w:rsidP="00B33BB1">
      <w:pPr>
        <w:pStyle w:val="ConsNonformat"/>
        <w:numPr>
          <w:ilvl w:val="1"/>
          <w:numId w:val="2"/>
        </w:numPr>
        <w:tabs>
          <w:tab w:val="num" w:pos="0"/>
          <w:tab w:val="left" w:pos="851"/>
        </w:tabs>
        <w:ind w:left="0" w:firstLine="284"/>
        <w:rPr>
          <w:szCs w:val="24"/>
        </w:rPr>
      </w:pPr>
      <w:r w:rsidRPr="00AF5F84">
        <w:rPr>
          <w:szCs w:val="24"/>
        </w:rPr>
        <w:t>Комплектность</w:t>
      </w:r>
      <w:r w:rsidR="00040E9D" w:rsidRPr="00AF5F84">
        <w:rPr>
          <w:szCs w:val="24"/>
        </w:rPr>
        <w:t xml:space="preserve">, технические характеристики </w:t>
      </w:r>
      <w:r w:rsidR="00560965" w:rsidRPr="00AF5F84">
        <w:rPr>
          <w:szCs w:val="24"/>
        </w:rPr>
        <w:t xml:space="preserve">оборудования, </w:t>
      </w:r>
      <w:r w:rsidR="00040E9D" w:rsidRPr="00AF5F84">
        <w:rPr>
          <w:szCs w:val="24"/>
        </w:rPr>
        <w:t xml:space="preserve">объем, </w:t>
      </w:r>
      <w:r w:rsidR="004D07DE" w:rsidRPr="00AF5F84">
        <w:rPr>
          <w:szCs w:val="24"/>
        </w:rPr>
        <w:t xml:space="preserve">место </w:t>
      </w:r>
      <w:r w:rsidR="00040E9D" w:rsidRPr="00AF5F84">
        <w:rPr>
          <w:szCs w:val="24"/>
        </w:rPr>
        <w:t xml:space="preserve">поставки, </w:t>
      </w:r>
      <w:r w:rsidR="004D07DE" w:rsidRPr="00AF5F84">
        <w:rPr>
          <w:szCs w:val="24"/>
        </w:rPr>
        <w:t xml:space="preserve">выполнения работ и </w:t>
      </w:r>
      <w:r w:rsidR="00560965" w:rsidRPr="00AF5F84">
        <w:rPr>
          <w:szCs w:val="24"/>
        </w:rPr>
        <w:t xml:space="preserve">оказания услуг определяются в спецификации (приложение № </w:t>
      </w:r>
      <w:r w:rsidR="000D56BA" w:rsidRPr="00AF5F84">
        <w:rPr>
          <w:szCs w:val="24"/>
        </w:rPr>
        <w:t xml:space="preserve">3 </w:t>
      </w:r>
      <w:r w:rsidR="00560965" w:rsidRPr="00AF5F84">
        <w:rPr>
          <w:szCs w:val="24"/>
        </w:rPr>
        <w:t>договора).</w:t>
      </w:r>
    </w:p>
    <w:p w:rsidR="007C76CD" w:rsidRPr="00CC5899" w:rsidRDefault="007C76CD" w:rsidP="00B33BB1">
      <w:pPr>
        <w:pStyle w:val="ConsNonformat"/>
        <w:numPr>
          <w:ilvl w:val="1"/>
          <w:numId w:val="2"/>
        </w:numPr>
        <w:tabs>
          <w:tab w:val="num" w:pos="0"/>
          <w:tab w:val="left" w:pos="851"/>
        </w:tabs>
        <w:ind w:left="0" w:firstLine="284"/>
        <w:rPr>
          <w:iCs/>
          <w:szCs w:val="24"/>
        </w:rPr>
      </w:pPr>
      <w:r w:rsidRPr="00AF5F84">
        <w:rPr>
          <w:iCs/>
          <w:szCs w:val="24"/>
        </w:rPr>
        <w:t>Поставщи</w:t>
      </w:r>
      <w:r w:rsidRPr="00BD3859">
        <w:rPr>
          <w:iCs/>
          <w:szCs w:val="24"/>
        </w:rPr>
        <w:t>к подтверждает, что обладает всей необходимой документацией (лицензии, разрешения и т</w:t>
      </w:r>
      <w:r w:rsidRPr="00CC5899">
        <w:rPr>
          <w:iCs/>
          <w:szCs w:val="24"/>
        </w:rPr>
        <w:t>.п.), и</w:t>
      </w:r>
      <w:r w:rsidR="004D07DE">
        <w:rPr>
          <w:iCs/>
          <w:szCs w:val="24"/>
        </w:rPr>
        <w:t xml:space="preserve">нструментами для изготовления </w:t>
      </w:r>
      <w:r w:rsidR="002662B4" w:rsidRPr="00CC5899">
        <w:rPr>
          <w:iCs/>
          <w:szCs w:val="24"/>
        </w:rPr>
        <w:t>о</w:t>
      </w:r>
      <w:r w:rsidRPr="00CC5899">
        <w:rPr>
          <w:iCs/>
          <w:szCs w:val="24"/>
        </w:rPr>
        <w:t xml:space="preserve">борудования, </w:t>
      </w:r>
      <w:r w:rsidR="004D07DE" w:rsidRPr="00CC5899">
        <w:rPr>
          <w:iCs/>
          <w:szCs w:val="24"/>
        </w:rPr>
        <w:t xml:space="preserve">квалифицированным персоналом </w:t>
      </w:r>
      <w:r w:rsidR="004D07DE">
        <w:rPr>
          <w:iCs/>
          <w:szCs w:val="24"/>
        </w:rPr>
        <w:t xml:space="preserve">для </w:t>
      </w:r>
      <w:r w:rsidRPr="00CC5899">
        <w:rPr>
          <w:iCs/>
          <w:szCs w:val="24"/>
        </w:rPr>
        <w:t xml:space="preserve">выполнения работ </w:t>
      </w:r>
      <w:r w:rsidR="004D07DE">
        <w:rPr>
          <w:iCs/>
          <w:szCs w:val="24"/>
        </w:rPr>
        <w:t xml:space="preserve">и </w:t>
      </w:r>
      <w:r w:rsidRPr="00CC5899">
        <w:rPr>
          <w:iCs/>
          <w:szCs w:val="24"/>
        </w:rPr>
        <w:t xml:space="preserve">оказания услуг по </w:t>
      </w:r>
      <w:r w:rsidR="002662B4" w:rsidRPr="00CC5899">
        <w:rPr>
          <w:iCs/>
          <w:szCs w:val="24"/>
        </w:rPr>
        <w:t>д</w:t>
      </w:r>
      <w:r w:rsidRPr="00CC5899">
        <w:rPr>
          <w:iCs/>
          <w:szCs w:val="24"/>
        </w:rPr>
        <w:t>оговору.</w:t>
      </w:r>
    </w:p>
    <w:p w:rsidR="00075F15" w:rsidRDefault="00075F15" w:rsidP="00075F15">
      <w:pPr>
        <w:pStyle w:val="30"/>
        <w:ind w:firstLine="567"/>
        <w:rPr>
          <w:b/>
          <w:iCs/>
          <w:szCs w:val="24"/>
        </w:rPr>
      </w:pPr>
    </w:p>
    <w:p w:rsidR="0023400C" w:rsidRPr="00AF5F84" w:rsidRDefault="00D726A0" w:rsidP="003847A2">
      <w:pPr>
        <w:pStyle w:val="30"/>
        <w:numPr>
          <w:ilvl w:val="0"/>
          <w:numId w:val="4"/>
        </w:numPr>
        <w:tabs>
          <w:tab w:val="num" w:pos="284"/>
        </w:tabs>
        <w:ind w:left="0" w:firstLine="0"/>
        <w:jc w:val="center"/>
        <w:rPr>
          <w:b/>
          <w:iCs/>
          <w:szCs w:val="24"/>
        </w:rPr>
      </w:pPr>
      <w:r w:rsidRPr="00AF5F84">
        <w:rPr>
          <w:b/>
          <w:iCs/>
          <w:szCs w:val="24"/>
        </w:rPr>
        <w:t>КАЧЕСТВО</w:t>
      </w:r>
      <w:r w:rsidR="00075F15" w:rsidRPr="00AF5F84">
        <w:rPr>
          <w:b/>
          <w:iCs/>
          <w:szCs w:val="24"/>
        </w:rPr>
        <w:t xml:space="preserve"> И КОМПЛЕКТНОСТЬ</w:t>
      </w:r>
      <w:r w:rsidRPr="00AF5F84">
        <w:rPr>
          <w:b/>
          <w:iCs/>
          <w:szCs w:val="24"/>
        </w:rPr>
        <w:t xml:space="preserve"> </w:t>
      </w:r>
      <w:r w:rsidR="000D773A" w:rsidRPr="00AF5F84">
        <w:rPr>
          <w:b/>
          <w:iCs/>
          <w:szCs w:val="24"/>
        </w:rPr>
        <w:t>ОБОРУДОВАНИ</w:t>
      </w:r>
      <w:r w:rsidR="00C96736" w:rsidRPr="00AF5F84">
        <w:rPr>
          <w:b/>
          <w:iCs/>
          <w:szCs w:val="24"/>
        </w:rPr>
        <w:t>Я</w:t>
      </w:r>
    </w:p>
    <w:p w:rsidR="00075F15" w:rsidRPr="00AF5F84" w:rsidRDefault="00D726A0" w:rsidP="00C2676A">
      <w:pPr>
        <w:pStyle w:val="30"/>
        <w:numPr>
          <w:ilvl w:val="0"/>
          <w:numId w:val="14"/>
        </w:numPr>
        <w:tabs>
          <w:tab w:val="left" w:pos="851"/>
        </w:tabs>
        <w:ind w:left="0" w:firstLine="284"/>
        <w:rPr>
          <w:iCs/>
          <w:szCs w:val="24"/>
        </w:rPr>
      </w:pPr>
      <w:r w:rsidRPr="00AF5F84">
        <w:rPr>
          <w:szCs w:val="24"/>
        </w:rPr>
        <w:t xml:space="preserve">Качество </w:t>
      </w:r>
      <w:r w:rsidR="00075F15" w:rsidRPr="00AF5F84">
        <w:rPr>
          <w:szCs w:val="24"/>
        </w:rPr>
        <w:t xml:space="preserve">и комплектность </w:t>
      </w:r>
      <w:r w:rsidR="002662B4" w:rsidRPr="00AF5F84">
        <w:rPr>
          <w:szCs w:val="24"/>
        </w:rPr>
        <w:t>о</w:t>
      </w:r>
      <w:r w:rsidR="000D773A" w:rsidRPr="00AF5F84">
        <w:rPr>
          <w:szCs w:val="24"/>
        </w:rPr>
        <w:t>борудовани</w:t>
      </w:r>
      <w:r w:rsidR="009D6A8D" w:rsidRPr="00AF5F84">
        <w:rPr>
          <w:szCs w:val="24"/>
        </w:rPr>
        <w:t>я</w:t>
      </w:r>
      <w:r w:rsidRPr="00AF5F84">
        <w:rPr>
          <w:szCs w:val="24"/>
        </w:rPr>
        <w:t xml:space="preserve"> должн</w:t>
      </w:r>
      <w:r w:rsidR="00075F15" w:rsidRPr="00AF5F84">
        <w:rPr>
          <w:szCs w:val="24"/>
        </w:rPr>
        <w:t>ы</w:t>
      </w:r>
      <w:r w:rsidRPr="00AF5F84">
        <w:rPr>
          <w:szCs w:val="24"/>
        </w:rPr>
        <w:t xml:space="preserve"> соответствовать</w:t>
      </w:r>
      <w:r w:rsidR="00075F15" w:rsidRPr="00AF5F84">
        <w:rPr>
          <w:szCs w:val="24"/>
        </w:rPr>
        <w:t>:</w:t>
      </w:r>
    </w:p>
    <w:p w:rsidR="00075F15" w:rsidRPr="00AF5F84" w:rsidRDefault="00BF105A" w:rsidP="003847A2">
      <w:pPr>
        <w:pStyle w:val="30"/>
        <w:numPr>
          <w:ilvl w:val="0"/>
          <w:numId w:val="23"/>
        </w:numPr>
        <w:tabs>
          <w:tab w:val="left" w:pos="0"/>
        </w:tabs>
        <w:ind w:left="0" w:firstLine="0"/>
        <w:rPr>
          <w:iCs/>
          <w:szCs w:val="24"/>
        </w:rPr>
      </w:pPr>
      <w:r w:rsidRPr="00AF5F84">
        <w:rPr>
          <w:szCs w:val="24"/>
        </w:rPr>
        <w:t>техническо</w:t>
      </w:r>
      <w:r w:rsidR="00075F15" w:rsidRPr="00AF5F84">
        <w:rPr>
          <w:szCs w:val="24"/>
        </w:rPr>
        <w:t>му</w:t>
      </w:r>
      <w:r w:rsidRPr="00AF5F84">
        <w:rPr>
          <w:szCs w:val="24"/>
        </w:rPr>
        <w:t xml:space="preserve"> регламент</w:t>
      </w:r>
      <w:r w:rsidR="00075F15" w:rsidRPr="00AF5F84">
        <w:rPr>
          <w:szCs w:val="24"/>
        </w:rPr>
        <w:t>у</w:t>
      </w:r>
      <w:r w:rsidRPr="00AF5F84">
        <w:rPr>
          <w:szCs w:val="24"/>
        </w:rPr>
        <w:t xml:space="preserve"> Таможенного союза «О безопасности машин и</w:t>
      </w:r>
      <w:r w:rsidR="00075F15" w:rsidRPr="00AF5F84">
        <w:rPr>
          <w:szCs w:val="24"/>
        </w:rPr>
        <w:t xml:space="preserve"> оборудования» (ТР ТС 010/2011);</w:t>
      </w:r>
    </w:p>
    <w:p w:rsidR="00075F15" w:rsidRPr="00AF5F84" w:rsidRDefault="00494286" w:rsidP="003847A2">
      <w:pPr>
        <w:pStyle w:val="30"/>
        <w:numPr>
          <w:ilvl w:val="0"/>
          <w:numId w:val="23"/>
        </w:numPr>
        <w:tabs>
          <w:tab w:val="left" w:pos="0"/>
        </w:tabs>
        <w:ind w:left="0" w:firstLine="0"/>
        <w:rPr>
          <w:iCs/>
          <w:szCs w:val="24"/>
        </w:rPr>
      </w:pPr>
      <w:r w:rsidRPr="00AF5F84">
        <w:rPr>
          <w:szCs w:val="24"/>
        </w:rPr>
        <w:t xml:space="preserve"> </w:t>
      </w:r>
      <w:r w:rsidR="005C1381" w:rsidRPr="00AF5F84">
        <w:rPr>
          <w:szCs w:val="24"/>
        </w:rPr>
        <w:t>Федеральны</w:t>
      </w:r>
      <w:r w:rsidR="00075F15" w:rsidRPr="00AF5F84">
        <w:rPr>
          <w:szCs w:val="24"/>
        </w:rPr>
        <w:t>м</w:t>
      </w:r>
      <w:r w:rsidR="005C1381" w:rsidRPr="00AF5F84">
        <w:rPr>
          <w:szCs w:val="24"/>
        </w:rPr>
        <w:t xml:space="preserve"> норм</w:t>
      </w:r>
      <w:r w:rsidR="00075F15" w:rsidRPr="00AF5F84">
        <w:rPr>
          <w:szCs w:val="24"/>
        </w:rPr>
        <w:t>ам</w:t>
      </w:r>
      <w:r w:rsidR="005C1381" w:rsidRPr="00AF5F84">
        <w:rPr>
          <w:szCs w:val="24"/>
        </w:rPr>
        <w:t xml:space="preserve"> и правил</w:t>
      </w:r>
      <w:r w:rsidR="00075F15" w:rsidRPr="00AF5F84">
        <w:rPr>
          <w:szCs w:val="24"/>
        </w:rPr>
        <w:t>ам</w:t>
      </w:r>
      <w:r w:rsidR="005C1381" w:rsidRPr="00AF5F84">
        <w:rPr>
          <w:szCs w:val="24"/>
        </w:rPr>
        <w:t xml:space="preserve"> в области промышленной безопасности «Правила безопасности в неф</w:t>
      </w:r>
      <w:r w:rsidR="00075F15" w:rsidRPr="00AF5F84">
        <w:rPr>
          <w:szCs w:val="24"/>
        </w:rPr>
        <w:t>тяной и газовой промышленности»;</w:t>
      </w:r>
    </w:p>
    <w:p w:rsidR="00075F15" w:rsidRPr="00AF5F84" w:rsidRDefault="00936EBB" w:rsidP="003847A2">
      <w:pPr>
        <w:pStyle w:val="30"/>
        <w:numPr>
          <w:ilvl w:val="0"/>
          <w:numId w:val="23"/>
        </w:numPr>
        <w:tabs>
          <w:tab w:val="left" w:pos="0"/>
        </w:tabs>
        <w:ind w:left="0" w:firstLine="0"/>
        <w:rPr>
          <w:iCs/>
          <w:szCs w:val="24"/>
        </w:rPr>
      </w:pPr>
      <w:r w:rsidRPr="00AF5F84">
        <w:rPr>
          <w:szCs w:val="24"/>
        </w:rPr>
        <w:t>иным обязательным требованиям, предусмотренным законом или в установленном им порядке</w:t>
      </w:r>
      <w:r w:rsidR="00075F15" w:rsidRPr="00AF5F84">
        <w:rPr>
          <w:szCs w:val="24"/>
        </w:rPr>
        <w:t>;</w:t>
      </w:r>
    </w:p>
    <w:p w:rsidR="00936EBB" w:rsidRPr="00AF5F84" w:rsidRDefault="00494286" w:rsidP="003847A2">
      <w:pPr>
        <w:pStyle w:val="30"/>
        <w:numPr>
          <w:ilvl w:val="0"/>
          <w:numId w:val="23"/>
        </w:numPr>
        <w:tabs>
          <w:tab w:val="left" w:pos="0"/>
        </w:tabs>
        <w:ind w:left="0" w:firstLine="0"/>
        <w:rPr>
          <w:iCs/>
          <w:szCs w:val="24"/>
        </w:rPr>
      </w:pPr>
      <w:r w:rsidRPr="00AF5F84">
        <w:rPr>
          <w:szCs w:val="24"/>
        </w:rPr>
        <w:t xml:space="preserve"> </w:t>
      </w:r>
      <w:r w:rsidR="0023400C" w:rsidRPr="00AF5F84">
        <w:rPr>
          <w:szCs w:val="24"/>
        </w:rPr>
        <w:t>требованиям</w:t>
      </w:r>
      <w:r w:rsidR="00075F15" w:rsidRPr="00AF5F84">
        <w:rPr>
          <w:szCs w:val="24"/>
        </w:rPr>
        <w:t>,</w:t>
      </w:r>
      <w:r w:rsidR="0023400C" w:rsidRPr="00AF5F84">
        <w:rPr>
          <w:szCs w:val="24"/>
        </w:rPr>
        <w:t xml:space="preserve"> установленным в </w:t>
      </w:r>
      <w:r w:rsidR="007C6095" w:rsidRPr="00AF5F84">
        <w:rPr>
          <w:szCs w:val="24"/>
        </w:rPr>
        <w:t>п</w:t>
      </w:r>
      <w:r w:rsidR="0023400C" w:rsidRPr="00AF5F84">
        <w:rPr>
          <w:szCs w:val="24"/>
        </w:rPr>
        <w:t>риложени</w:t>
      </w:r>
      <w:r w:rsidR="00075F15" w:rsidRPr="00AF5F84">
        <w:rPr>
          <w:szCs w:val="24"/>
        </w:rPr>
        <w:t xml:space="preserve">ях </w:t>
      </w:r>
      <w:r w:rsidR="0023400C" w:rsidRPr="00AF5F84">
        <w:rPr>
          <w:szCs w:val="24"/>
        </w:rPr>
        <w:t xml:space="preserve">к </w:t>
      </w:r>
      <w:r w:rsidR="00FD640A" w:rsidRPr="00AF5F84">
        <w:rPr>
          <w:szCs w:val="24"/>
        </w:rPr>
        <w:t>д</w:t>
      </w:r>
      <w:r w:rsidR="0023400C" w:rsidRPr="00AF5F84">
        <w:rPr>
          <w:szCs w:val="24"/>
        </w:rPr>
        <w:t>оговор</w:t>
      </w:r>
      <w:r w:rsidR="001C25C2" w:rsidRPr="00AF5F84">
        <w:rPr>
          <w:szCs w:val="24"/>
        </w:rPr>
        <w:t>у</w:t>
      </w:r>
      <w:r w:rsidR="00936EBB" w:rsidRPr="00AF5F84">
        <w:rPr>
          <w:szCs w:val="24"/>
        </w:rPr>
        <w:t>;</w:t>
      </w:r>
    </w:p>
    <w:p w:rsidR="00936EBB" w:rsidRPr="00AF5F84" w:rsidRDefault="00494286" w:rsidP="003847A2">
      <w:pPr>
        <w:pStyle w:val="30"/>
        <w:numPr>
          <w:ilvl w:val="0"/>
          <w:numId w:val="23"/>
        </w:numPr>
        <w:tabs>
          <w:tab w:val="left" w:pos="0"/>
        </w:tabs>
        <w:ind w:left="0" w:firstLine="0"/>
        <w:rPr>
          <w:iCs/>
          <w:szCs w:val="24"/>
        </w:rPr>
      </w:pPr>
      <w:r w:rsidRPr="00AF5F84">
        <w:rPr>
          <w:szCs w:val="24"/>
        </w:rPr>
        <w:t xml:space="preserve"> </w:t>
      </w:r>
      <w:r w:rsidR="00936EBB" w:rsidRPr="00AF5F84">
        <w:rPr>
          <w:szCs w:val="24"/>
        </w:rPr>
        <w:t xml:space="preserve">конструкторской документации, разработанной </w:t>
      </w:r>
      <w:r w:rsidR="00B76EAD" w:rsidRPr="00AF5F84">
        <w:rPr>
          <w:szCs w:val="24"/>
        </w:rPr>
        <w:t>п</w:t>
      </w:r>
      <w:r w:rsidR="00936EBB" w:rsidRPr="00AF5F84">
        <w:rPr>
          <w:szCs w:val="24"/>
        </w:rPr>
        <w:t>оставщиком.</w:t>
      </w:r>
      <w:r w:rsidR="001C25C2" w:rsidRPr="00AF5F84">
        <w:rPr>
          <w:szCs w:val="24"/>
        </w:rPr>
        <w:t xml:space="preserve"> </w:t>
      </w:r>
    </w:p>
    <w:p w:rsidR="00885D75" w:rsidRPr="00AA5D98" w:rsidRDefault="00494286" w:rsidP="003847A2">
      <w:pPr>
        <w:pStyle w:val="30"/>
        <w:ind w:firstLine="567"/>
        <w:rPr>
          <w:iCs/>
          <w:szCs w:val="24"/>
        </w:rPr>
      </w:pPr>
      <w:r w:rsidRPr="00AF5F84">
        <w:rPr>
          <w:szCs w:val="24"/>
        </w:rPr>
        <w:t xml:space="preserve">   </w:t>
      </w:r>
      <w:r w:rsidR="0023400C" w:rsidRPr="00AF5F84">
        <w:rPr>
          <w:szCs w:val="24"/>
        </w:rPr>
        <w:t>Оборудование должно быть пригодным</w:t>
      </w:r>
      <w:r w:rsidR="005D4BA2" w:rsidRPr="00AF5F84">
        <w:rPr>
          <w:szCs w:val="24"/>
        </w:rPr>
        <w:t xml:space="preserve"> </w:t>
      </w:r>
      <w:r w:rsidR="0023400C" w:rsidRPr="00AF5F84">
        <w:rPr>
          <w:szCs w:val="24"/>
        </w:rPr>
        <w:t>для</w:t>
      </w:r>
      <w:r w:rsidR="005D4BA2" w:rsidRPr="00AF5F84">
        <w:rPr>
          <w:szCs w:val="24"/>
        </w:rPr>
        <w:t xml:space="preserve"> </w:t>
      </w:r>
      <w:r w:rsidR="001C25C2" w:rsidRPr="00AF5F84">
        <w:rPr>
          <w:szCs w:val="24"/>
        </w:rPr>
        <w:t>достаточн</w:t>
      </w:r>
      <w:r w:rsidR="004F25D9" w:rsidRPr="00AF5F84">
        <w:rPr>
          <w:szCs w:val="24"/>
        </w:rPr>
        <w:t>ого</w:t>
      </w:r>
      <w:r w:rsidR="005D4BA2" w:rsidRPr="00AF5F84">
        <w:rPr>
          <w:szCs w:val="24"/>
        </w:rPr>
        <w:t xml:space="preserve"> охлаждения </w:t>
      </w:r>
      <w:r w:rsidR="004F25D9" w:rsidRPr="00AF5F84">
        <w:rPr>
          <w:szCs w:val="24"/>
        </w:rPr>
        <w:t xml:space="preserve">компримируемого попутного нефтяного газа и </w:t>
      </w:r>
      <w:r w:rsidR="00FF2E1C">
        <w:rPr>
          <w:szCs w:val="24"/>
        </w:rPr>
        <w:t>паровой фазы пропан-бутана</w:t>
      </w:r>
      <w:r w:rsidR="004F25D9" w:rsidRPr="00AF5F84">
        <w:rPr>
          <w:szCs w:val="24"/>
        </w:rPr>
        <w:t xml:space="preserve"> в летний и зимний периоды</w:t>
      </w:r>
      <w:r w:rsidR="006E494E" w:rsidRPr="00AF5F84">
        <w:rPr>
          <w:szCs w:val="24"/>
        </w:rPr>
        <w:t xml:space="preserve">. </w:t>
      </w:r>
      <w:r w:rsidR="00885D75" w:rsidRPr="00AF5F84">
        <w:rPr>
          <w:szCs w:val="24"/>
        </w:rPr>
        <w:t>Оборудование</w:t>
      </w:r>
      <w:r w:rsidR="00885D75">
        <w:rPr>
          <w:szCs w:val="24"/>
        </w:rPr>
        <w:t xml:space="preserve"> должно быть </w:t>
      </w:r>
      <w:r w:rsidR="006E494E">
        <w:rPr>
          <w:szCs w:val="24"/>
        </w:rPr>
        <w:t xml:space="preserve">рассчитано в </w:t>
      </w:r>
      <w:r w:rsidR="006E494E" w:rsidRPr="00AA5D98">
        <w:rPr>
          <w:szCs w:val="24"/>
        </w:rPr>
        <w:t>соответствии с требованиями для нормальной работы</w:t>
      </w:r>
      <w:r w:rsidR="001C25C2" w:rsidRPr="00AA5D98">
        <w:rPr>
          <w:szCs w:val="24"/>
        </w:rPr>
        <w:t xml:space="preserve"> </w:t>
      </w:r>
      <w:r w:rsidR="00FE7CB2" w:rsidRPr="00AA5D98">
        <w:rPr>
          <w:szCs w:val="24"/>
        </w:rPr>
        <w:t>компрессорны</w:t>
      </w:r>
      <w:r w:rsidR="006E494E" w:rsidRPr="00AA5D98">
        <w:rPr>
          <w:szCs w:val="24"/>
        </w:rPr>
        <w:t>х</w:t>
      </w:r>
      <w:r w:rsidR="00FE7CB2" w:rsidRPr="00AA5D98">
        <w:rPr>
          <w:szCs w:val="24"/>
        </w:rPr>
        <w:t xml:space="preserve"> установ</w:t>
      </w:r>
      <w:r w:rsidR="006E494E" w:rsidRPr="00AA5D98">
        <w:rPr>
          <w:szCs w:val="24"/>
        </w:rPr>
        <w:t>ок</w:t>
      </w:r>
      <w:r w:rsidR="00885D75" w:rsidRPr="00AA5D98">
        <w:rPr>
          <w:szCs w:val="24"/>
        </w:rPr>
        <w:t xml:space="preserve">, входящих в состав </w:t>
      </w:r>
      <w:r w:rsidR="00885D75" w:rsidRPr="00AA5D98">
        <w:rPr>
          <w:iCs/>
          <w:szCs w:val="24"/>
        </w:rPr>
        <w:t>объекта «Обустройство Снежного НГКМ. Установка подготовки попутного нефтяного газа».</w:t>
      </w:r>
    </w:p>
    <w:p w:rsidR="005D72B0" w:rsidRPr="009F41A9" w:rsidRDefault="00EE778E" w:rsidP="00C2676A">
      <w:pPr>
        <w:pStyle w:val="30"/>
        <w:numPr>
          <w:ilvl w:val="0"/>
          <w:numId w:val="14"/>
        </w:numPr>
        <w:tabs>
          <w:tab w:val="left" w:pos="851"/>
        </w:tabs>
        <w:ind w:left="0" w:firstLine="284"/>
        <w:rPr>
          <w:iCs/>
          <w:szCs w:val="24"/>
        </w:rPr>
      </w:pPr>
      <w:r w:rsidRPr="009F41A9">
        <w:rPr>
          <w:iCs/>
          <w:szCs w:val="24"/>
        </w:rPr>
        <w:t>На</w:t>
      </w:r>
      <w:r w:rsidRPr="00AA5D98">
        <w:rPr>
          <w:iCs/>
          <w:szCs w:val="24"/>
        </w:rPr>
        <w:t xml:space="preserve"> </w:t>
      </w:r>
      <w:r w:rsidR="002662B4" w:rsidRPr="00AA5D98">
        <w:rPr>
          <w:iCs/>
          <w:szCs w:val="24"/>
        </w:rPr>
        <w:t>о</w:t>
      </w:r>
      <w:r w:rsidRPr="00AA5D98">
        <w:rPr>
          <w:iCs/>
          <w:szCs w:val="24"/>
        </w:rPr>
        <w:t xml:space="preserve">борудование устанавливается гарантийный срок продолжительностью </w:t>
      </w:r>
      <w:r w:rsidR="005D72B0" w:rsidRPr="00AA5D98">
        <w:rPr>
          <w:iCs/>
          <w:szCs w:val="24"/>
        </w:rPr>
        <w:t xml:space="preserve">24 месяца с даты подписания </w:t>
      </w:r>
      <w:r w:rsidR="005D72B0" w:rsidRPr="009F41A9">
        <w:rPr>
          <w:iCs/>
          <w:szCs w:val="24"/>
        </w:rPr>
        <w:t xml:space="preserve">акта </w:t>
      </w:r>
      <w:r w:rsidR="000B0629" w:rsidRPr="009F41A9">
        <w:rPr>
          <w:iCs/>
          <w:szCs w:val="24"/>
        </w:rPr>
        <w:t>о завершении пусконаладочных работ.</w:t>
      </w:r>
      <w:r w:rsidR="005D72B0" w:rsidRPr="009F41A9">
        <w:rPr>
          <w:iCs/>
          <w:szCs w:val="24"/>
        </w:rPr>
        <w:t xml:space="preserve"> </w:t>
      </w:r>
    </w:p>
    <w:p w:rsidR="00113246" w:rsidRDefault="00EF4002" w:rsidP="00C2676A">
      <w:pPr>
        <w:pStyle w:val="30"/>
        <w:numPr>
          <w:ilvl w:val="0"/>
          <w:numId w:val="14"/>
        </w:numPr>
        <w:tabs>
          <w:tab w:val="left" w:pos="851"/>
        </w:tabs>
        <w:ind w:left="0" w:firstLine="284"/>
        <w:rPr>
          <w:iCs/>
          <w:szCs w:val="24"/>
        </w:rPr>
      </w:pPr>
      <w:r w:rsidRPr="00AA5D98">
        <w:rPr>
          <w:iCs/>
          <w:szCs w:val="24"/>
        </w:rPr>
        <w:t>Гарантийный срок продлевается на время, в течение котор</w:t>
      </w:r>
      <w:r>
        <w:rPr>
          <w:iCs/>
          <w:szCs w:val="24"/>
        </w:rPr>
        <w:t xml:space="preserve">ого </w:t>
      </w:r>
      <w:r w:rsidR="002662B4">
        <w:rPr>
          <w:iCs/>
          <w:szCs w:val="24"/>
        </w:rPr>
        <w:t>о</w:t>
      </w:r>
      <w:r>
        <w:rPr>
          <w:iCs/>
          <w:szCs w:val="24"/>
        </w:rPr>
        <w:t xml:space="preserve">борудование не могло использоваться из-за обнаруженных недостатков. </w:t>
      </w:r>
    </w:p>
    <w:p w:rsidR="00EB2600" w:rsidRPr="004E7DEC" w:rsidRDefault="00EB2600" w:rsidP="004E7DEC">
      <w:pPr>
        <w:pStyle w:val="30"/>
        <w:tabs>
          <w:tab w:val="left" w:pos="851"/>
        </w:tabs>
        <w:rPr>
          <w:iCs/>
          <w:szCs w:val="24"/>
        </w:rPr>
      </w:pPr>
    </w:p>
    <w:p w:rsidR="00D726A0" w:rsidRPr="00C11DFE" w:rsidRDefault="0040341D" w:rsidP="003847A2">
      <w:pPr>
        <w:pStyle w:val="30"/>
        <w:numPr>
          <w:ilvl w:val="0"/>
          <w:numId w:val="4"/>
        </w:numPr>
        <w:tabs>
          <w:tab w:val="num" w:pos="284"/>
        </w:tabs>
        <w:ind w:left="0" w:firstLine="0"/>
        <w:jc w:val="center"/>
        <w:rPr>
          <w:b/>
          <w:iCs/>
          <w:szCs w:val="24"/>
        </w:rPr>
      </w:pPr>
      <w:r w:rsidRPr="00864337">
        <w:rPr>
          <w:b/>
          <w:iCs/>
          <w:szCs w:val="24"/>
        </w:rPr>
        <w:t xml:space="preserve">ЦЕНА </w:t>
      </w:r>
      <w:r w:rsidR="00D726A0">
        <w:rPr>
          <w:b/>
          <w:iCs/>
          <w:szCs w:val="24"/>
        </w:rPr>
        <w:t xml:space="preserve">И ПОРЯДОК </w:t>
      </w:r>
      <w:r w:rsidR="00D726A0" w:rsidRPr="00675C1A">
        <w:rPr>
          <w:b/>
          <w:iCs/>
          <w:szCs w:val="24"/>
        </w:rPr>
        <w:t>РАСЧЕТОВ</w:t>
      </w:r>
    </w:p>
    <w:p w:rsidR="002B6978" w:rsidRPr="004665D6" w:rsidRDefault="00864337" w:rsidP="00CB7D3B">
      <w:pPr>
        <w:pStyle w:val="a5"/>
        <w:numPr>
          <w:ilvl w:val="1"/>
          <w:numId w:val="4"/>
        </w:numPr>
        <w:tabs>
          <w:tab w:val="clear" w:pos="360"/>
          <w:tab w:val="num" w:pos="284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0341D">
        <w:rPr>
          <w:sz w:val="24"/>
          <w:szCs w:val="24"/>
        </w:rPr>
        <w:t xml:space="preserve">Цена </w:t>
      </w:r>
      <w:r w:rsidR="002662B4">
        <w:rPr>
          <w:sz w:val="24"/>
          <w:szCs w:val="24"/>
        </w:rPr>
        <w:t>д</w:t>
      </w:r>
      <w:r w:rsidR="002B6978">
        <w:rPr>
          <w:sz w:val="24"/>
          <w:szCs w:val="24"/>
        </w:rPr>
        <w:t xml:space="preserve">оговора включает в себя </w:t>
      </w:r>
      <w:r w:rsidR="008F407C">
        <w:rPr>
          <w:sz w:val="24"/>
          <w:szCs w:val="24"/>
        </w:rPr>
        <w:t xml:space="preserve">цену </w:t>
      </w:r>
      <w:r w:rsidR="002B6978">
        <w:rPr>
          <w:sz w:val="24"/>
          <w:szCs w:val="24"/>
        </w:rPr>
        <w:t xml:space="preserve">оборудования, </w:t>
      </w:r>
      <w:r w:rsidR="008F407C">
        <w:rPr>
          <w:sz w:val="24"/>
          <w:szCs w:val="24"/>
        </w:rPr>
        <w:t xml:space="preserve">цену </w:t>
      </w:r>
      <w:r w:rsidRPr="00323102">
        <w:rPr>
          <w:sz w:val="24"/>
          <w:szCs w:val="24"/>
        </w:rPr>
        <w:t xml:space="preserve">всех работ </w:t>
      </w:r>
      <w:r w:rsidR="00530A33">
        <w:rPr>
          <w:sz w:val="24"/>
          <w:szCs w:val="24"/>
        </w:rPr>
        <w:t xml:space="preserve">и </w:t>
      </w:r>
      <w:r w:rsidRPr="00323102">
        <w:rPr>
          <w:sz w:val="24"/>
          <w:szCs w:val="24"/>
        </w:rPr>
        <w:t xml:space="preserve">услуг, </w:t>
      </w:r>
      <w:r w:rsidR="002662B4" w:rsidRPr="004665D6">
        <w:rPr>
          <w:sz w:val="24"/>
          <w:szCs w:val="24"/>
        </w:rPr>
        <w:t>предусмотренных д</w:t>
      </w:r>
      <w:r w:rsidR="002B6978" w:rsidRPr="004665D6">
        <w:rPr>
          <w:sz w:val="24"/>
          <w:szCs w:val="24"/>
        </w:rPr>
        <w:t>оговором, и складывается из:</w:t>
      </w:r>
    </w:p>
    <w:p w:rsidR="009D359A" w:rsidRPr="00C715A7" w:rsidRDefault="002662B4" w:rsidP="002B6978">
      <w:pPr>
        <w:pStyle w:val="a5"/>
        <w:overflowPunct/>
        <w:autoSpaceDE/>
        <w:autoSpaceDN/>
        <w:adjustRightInd/>
        <w:ind w:firstLine="284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3.1.1. </w:t>
      </w:r>
      <w:r w:rsidR="008F407C">
        <w:rPr>
          <w:sz w:val="24"/>
          <w:szCs w:val="24"/>
        </w:rPr>
        <w:t xml:space="preserve">цены </w:t>
      </w:r>
      <w:r>
        <w:rPr>
          <w:sz w:val="24"/>
          <w:szCs w:val="24"/>
        </w:rPr>
        <w:t>о</w:t>
      </w:r>
      <w:r w:rsidR="000D773A" w:rsidRPr="00C56C0B">
        <w:rPr>
          <w:sz w:val="24"/>
          <w:szCs w:val="24"/>
        </w:rPr>
        <w:t>борудовани</w:t>
      </w:r>
      <w:r w:rsidR="00C96736" w:rsidRPr="00C56C0B">
        <w:rPr>
          <w:sz w:val="24"/>
          <w:szCs w:val="24"/>
        </w:rPr>
        <w:t>я</w:t>
      </w:r>
      <w:r w:rsidR="008F407C">
        <w:rPr>
          <w:sz w:val="24"/>
          <w:szCs w:val="24"/>
        </w:rPr>
        <w:t xml:space="preserve"> (включает в себя цену</w:t>
      </w:r>
      <w:r w:rsidR="002B6978">
        <w:rPr>
          <w:sz w:val="24"/>
          <w:szCs w:val="24"/>
        </w:rPr>
        <w:t xml:space="preserve"> р</w:t>
      </w:r>
      <w:r w:rsidR="00864337">
        <w:rPr>
          <w:sz w:val="24"/>
          <w:szCs w:val="24"/>
        </w:rPr>
        <w:t>абот по р</w:t>
      </w:r>
      <w:r w:rsidR="002B6978">
        <w:rPr>
          <w:sz w:val="24"/>
          <w:szCs w:val="24"/>
        </w:rPr>
        <w:t>азработк</w:t>
      </w:r>
      <w:r w:rsidR="00864337">
        <w:rPr>
          <w:sz w:val="24"/>
          <w:szCs w:val="24"/>
        </w:rPr>
        <w:t>е</w:t>
      </w:r>
      <w:r w:rsidR="002B697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рабочей </w:t>
      </w:r>
      <w:r w:rsidR="002B6978">
        <w:rPr>
          <w:sz w:val="24"/>
          <w:szCs w:val="24"/>
        </w:rPr>
        <w:t xml:space="preserve">конструкторской </w:t>
      </w:r>
      <w:r w:rsidR="002B6978" w:rsidRPr="00C715A7">
        <w:rPr>
          <w:sz w:val="24"/>
          <w:szCs w:val="24"/>
        </w:rPr>
        <w:t>документации</w:t>
      </w:r>
      <w:r w:rsidR="001E04C3" w:rsidRPr="00C715A7">
        <w:rPr>
          <w:sz w:val="24"/>
          <w:szCs w:val="24"/>
        </w:rPr>
        <w:t>,</w:t>
      </w:r>
      <w:r w:rsidR="002B6978" w:rsidRPr="00C715A7">
        <w:rPr>
          <w:sz w:val="24"/>
          <w:szCs w:val="24"/>
        </w:rPr>
        <w:t xml:space="preserve"> изготовления </w:t>
      </w:r>
      <w:r w:rsidRPr="00C715A7">
        <w:rPr>
          <w:sz w:val="24"/>
          <w:szCs w:val="24"/>
        </w:rPr>
        <w:t>о</w:t>
      </w:r>
      <w:r w:rsidR="002B6978" w:rsidRPr="00C715A7">
        <w:rPr>
          <w:sz w:val="24"/>
          <w:szCs w:val="24"/>
        </w:rPr>
        <w:t xml:space="preserve">борудования, доставки </w:t>
      </w:r>
      <w:r w:rsidRPr="00C715A7">
        <w:rPr>
          <w:sz w:val="24"/>
          <w:szCs w:val="24"/>
        </w:rPr>
        <w:t>о</w:t>
      </w:r>
      <w:r w:rsidR="002B6978" w:rsidRPr="00C715A7">
        <w:rPr>
          <w:sz w:val="24"/>
          <w:szCs w:val="24"/>
        </w:rPr>
        <w:t>борудования</w:t>
      </w:r>
      <w:r w:rsidR="00864337" w:rsidRPr="00C715A7">
        <w:rPr>
          <w:sz w:val="24"/>
          <w:szCs w:val="24"/>
        </w:rPr>
        <w:t>)</w:t>
      </w:r>
      <w:r w:rsidR="002B6978" w:rsidRPr="00C715A7">
        <w:rPr>
          <w:sz w:val="24"/>
          <w:szCs w:val="24"/>
        </w:rPr>
        <w:t>, которая состав</w:t>
      </w:r>
      <w:r w:rsidR="00F10A9B" w:rsidRPr="00C715A7">
        <w:rPr>
          <w:sz w:val="24"/>
          <w:szCs w:val="24"/>
        </w:rPr>
        <w:t>ляет _____________________,</w:t>
      </w:r>
      <w:r w:rsidR="00864337" w:rsidRPr="00C715A7">
        <w:rPr>
          <w:sz w:val="24"/>
          <w:szCs w:val="24"/>
        </w:rPr>
        <w:t>______ рублей</w:t>
      </w:r>
      <w:r w:rsidR="002B6978" w:rsidRPr="00C715A7">
        <w:rPr>
          <w:sz w:val="24"/>
          <w:szCs w:val="24"/>
        </w:rPr>
        <w:t xml:space="preserve">, в том числе </w:t>
      </w:r>
      <w:r w:rsidR="00F36920" w:rsidRPr="00C715A7">
        <w:rPr>
          <w:sz w:val="24"/>
          <w:szCs w:val="24"/>
        </w:rPr>
        <w:t>налог на добавленную стоимость (далее</w:t>
      </w:r>
      <w:r w:rsidR="002051E8" w:rsidRPr="00C715A7">
        <w:rPr>
          <w:sz w:val="24"/>
          <w:szCs w:val="24"/>
        </w:rPr>
        <w:t xml:space="preserve"> </w:t>
      </w:r>
      <w:r w:rsidR="00F36920" w:rsidRPr="00C715A7">
        <w:rPr>
          <w:sz w:val="24"/>
          <w:szCs w:val="24"/>
        </w:rPr>
        <w:t>-</w:t>
      </w:r>
      <w:r w:rsidR="002051E8" w:rsidRPr="00C715A7">
        <w:rPr>
          <w:sz w:val="24"/>
          <w:szCs w:val="24"/>
        </w:rPr>
        <w:t xml:space="preserve"> </w:t>
      </w:r>
      <w:r w:rsidR="00864337" w:rsidRPr="00C715A7">
        <w:rPr>
          <w:sz w:val="24"/>
          <w:szCs w:val="24"/>
        </w:rPr>
        <w:t>НДС</w:t>
      </w:r>
      <w:r w:rsidR="00F36920" w:rsidRPr="00C715A7">
        <w:rPr>
          <w:sz w:val="24"/>
          <w:szCs w:val="24"/>
        </w:rPr>
        <w:t>)</w:t>
      </w:r>
      <w:r w:rsidR="00864337" w:rsidRPr="00C715A7">
        <w:rPr>
          <w:sz w:val="24"/>
          <w:szCs w:val="24"/>
        </w:rPr>
        <w:t xml:space="preserve"> </w:t>
      </w:r>
      <w:r w:rsidR="002B6978" w:rsidRPr="00C715A7">
        <w:rPr>
          <w:sz w:val="24"/>
          <w:szCs w:val="24"/>
        </w:rPr>
        <w:t>(2</w:t>
      </w:r>
      <w:r w:rsidR="004E51D3" w:rsidRPr="00C715A7">
        <w:rPr>
          <w:sz w:val="24"/>
          <w:szCs w:val="24"/>
        </w:rPr>
        <w:t>2</w:t>
      </w:r>
      <w:r w:rsidR="002B6978" w:rsidRPr="00C715A7">
        <w:rPr>
          <w:sz w:val="24"/>
          <w:szCs w:val="24"/>
        </w:rPr>
        <w:t>%)</w:t>
      </w:r>
      <w:r w:rsidR="00F10A9B" w:rsidRPr="00C715A7">
        <w:rPr>
          <w:sz w:val="24"/>
          <w:szCs w:val="24"/>
        </w:rPr>
        <w:t xml:space="preserve"> ___________________________,</w:t>
      </w:r>
      <w:r w:rsidR="00864337" w:rsidRPr="00C715A7">
        <w:rPr>
          <w:sz w:val="24"/>
          <w:szCs w:val="24"/>
        </w:rPr>
        <w:t>____ рублей</w:t>
      </w:r>
      <w:r w:rsidR="00C56C0B" w:rsidRPr="00C715A7">
        <w:rPr>
          <w:sz w:val="24"/>
          <w:szCs w:val="24"/>
        </w:rPr>
        <w:t>.</w:t>
      </w:r>
      <w:r w:rsidR="009D359A" w:rsidRPr="00C715A7">
        <w:rPr>
          <w:sz w:val="24"/>
          <w:szCs w:val="24"/>
        </w:rPr>
        <w:t xml:space="preserve"> </w:t>
      </w:r>
    </w:p>
    <w:p w:rsidR="002B6978" w:rsidRPr="00C715A7" w:rsidRDefault="002B6978" w:rsidP="002B6978">
      <w:pPr>
        <w:pStyle w:val="a5"/>
        <w:overflowPunct/>
        <w:autoSpaceDE/>
        <w:autoSpaceDN/>
        <w:adjustRightInd/>
        <w:ind w:firstLine="284"/>
        <w:jc w:val="both"/>
        <w:textAlignment w:val="auto"/>
        <w:rPr>
          <w:sz w:val="24"/>
          <w:szCs w:val="24"/>
        </w:rPr>
      </w:pPr>
      <w:r w:rsidRPr="00C715A7">
        <w:rPr>
          <w:sz w:val="24"/>
          <w:szCs w:val="24"/>
        </w:rPr>
        <w:t xml:space="preserve">3.1.2. </w:t>
      </w:r>
      <w:r w:rsidR="008F407C" w:rsidRPr="00C715A7">
        <w:rPr>
          <w:sz w:val="24"/>
          <w:szCs w:val="24"/>
        </w:rPr>
        <w:t>цены</w:t>
      </w:r>
      <w:r w:rsidR="002662B4" w:rsidRPr="00C715A7">
        <w:rPr>
          <w:sz w:val="24"/>
          <w:szCs w:val="24"/>
        </w:rPr>
        <w:t xml:space="preserve"> услуг по контролю за монтажом оборудования подрядной организацией, привлечённой покупателем, </w:t>
      </w:r>
      <w:r w:rsidR="008F407C" w:rsidRPr="00C715A7">
        <w:rPr>
          <w:sz w:val="24"/>
          <w:szCs w:val="24"/>
        </w:rPr>
        <w:t xml:space="preserve">цены </w:t>
      </w:r>
      <w:r w:rsidRPr="00C715A7">
        <w:rPr>
          <w:sz w:val="24"/>
          <w:szCs w:val="24"/>
        </w:rPr>
        <w:t>рабо</w:t>
      </w:r>
      <w:r w:rsidR="00F10A9B" w:rsidRPr="00C715A7">
        <w:rPr>
          <w:sz w:val="24"/>
          <w:szCs w:val="24"/>
        </w:rPr>
        <w:t>т по монтажу</w:t>
      </w:r>
      <w:r w:rsidR="007C1582" w:rsidRPr="00C715A7">
        <w:rPr>
          <w:sz w:val="24"/>
          <w:szCs w:val="24"/>
        </w:rPr>
        <w:t xml:space="preserve"> и подключению</w:t>
      </w:r>
      <w:r w:rsidR="00F10A9B" w:rsidRPr="00C715A7">
        <w:rPr>
          <w:sz w:val="24"/>
          <w:szCs w:val="24"/>
        </w:rPr>
        <w:t xml:space="preserve"> шкафов управления,</w:t>
      </w:r>
      <w:r w:rsidRPr="00C715A7">
        <w:rPr>
          <w:sz w:val="24"/>
          <w:szCs w:val="24"/>
        </w:rPr>
        <w:t xml:space="preserve"> пусконаладочных работ</w:t>
      </w:r>
      <w:r w:rsidR="000E6365" w:rsidRPr="00C715A7">
        <w:rPr>
          <w:sz w:val="24"/>
          <w:szCs w:val="24"/>
        </w:rPr>
        <w:t xml:space="preserve"> (включает в себя доставку </w:t>
      </w:r>
      <w:r w:rsidR="00E4114A" w:rsidRPr="00C715A7">
        <w:rPr>
          <w:sz w:val="24"/>
          <w:szCs w:val="24"/>
        </w:rPr>
        <w:t xml:space="preserve">специалистов </w:t>
      </w:r>
      <w:r w:rsidR="00CB7D3B" w:rsidRPr="00C715A7">
        <w:rPr>
          <w:sz w:val="24"/>
          <w:szCs w:val="24"/>
        </w:rPr>
        <w:t xml:space="preserve">поставщика </w:t>
      </w:r>
      <w:r w:rsidR="000E6365" w:rsidRPr="00C715A7">
        <w:rPr>
          <w:sz w:val="24"/>
          <w:szCs w:val="24"/>
        </w:rPr>
        <w:t>до места выполнения работ (услуг) и обратно)</w:t>
      </w:r>
      <w:r w:rsidRPr="00C715A7">
        <w:rPr>
          <w:sz w:val="24"/>
          <w:szCs w:val="24"/>
        </w:rPr>
        <w:t>, котор</w:t>
      </w:r>
      <w:r w:rsidR="00971B73" w:rsidRPr="00C715A7">
        <w:rPr>
          <w:sz w:val="24"/>
          <w:szCs w:val="24"/>
        </w:rPr>
        <w:t>ая</w:t>
      </w:r>
      <w:r w:rsidRPr="00C715A7">
        <w:rPr>
          <w:sz w:val="24"/>
          <w:szCs w:val="24"/>
        </w:rPr>
        <w:t xml:space="preserve"> составля</w:t>
      </w:r>
      <w:r w:rsidR="00971B73" w:rsidRPr="00C715A7">
        <w:rPr>
          <w:sz w:val="24"/>
          <w:szCs w:val="24"/>
        </w:rPr>
        <w:t>е</w:t>
      </w:r>
      <w:r w:rsidR="00F10A9B" w:rsidRPr="00C715A7">
        <w:rPr>
          <w:sz w:val="24"/>
          <w:szCs w:val="24"/>
        </w:rPr>
        <w:t>т ______________________,____ рублей</w:t>
      </w:r>
      <w:r w:rsidRPr="00C715A7">
        <w:rPr>
          <w:sz w:val="24"/>
          <w:szCs w:val="24"/>
        </w:rPr>
        <w:t xml:space="preserve">, в том числе </w:t>
      </w:r>
      <w:r w:rsidR="00F10A9B" w:rsidRPr="00C715A7">
        <w:rPr>
          <w:sz w:val="24"/>
          <w:szCs w:val="24"/>
        </w:rPr>
        <w:t xml:space="preserve">НДС </w:t>
      </w:r>
      <w:r w:rsidR="004E51D3" w:rsidRPr="00C715A7">
        <w:rPr>
          <w:sz w:val="24"/>
          <w:szCs w:val="24"/>
        </w:rPr>
        <w:t>(22</w:t>
      </w:r>
      <w:r w:rsidRPr="00C715A7">
        <w:rPr>
          <w:sz w:val="24"/>
          <w:szCs w:val="24"/>
        </w:rPr>
        <w:t>%)</w:t>
      </w:r>
      <w:r w:rsidR="00F10A9B" w:rsidRPr="00C715A7">
        <w:rPr>
          <w:sz w:val="24"/>
          <w:szCs w:val="24"/>
        </w:rPr>
        <w:t xml:space="preserve"> _______________________, ____ рублей</w:t>
      </w:r>
      <w:r w:rsidRPr="00C715A7">
        <w:rPr>
          <w:sz w:val="24"/>
          <w:szCs w:val="24"/>
        </w:rPr>
        <w:t xml:space="preserve">. </w:t>
      </w:r>
    </w:p>
    <w:p w:rsidR="004E51D3" w:rsidRPr="00C715A7" w:rsidRDefault="004E51D3" w:rsidP="002B6978">
      <w:pPr>
        <w:pStyle w:val="a5"/>
        <w:overflowPunct/>
        <w:autoSpaceDE/>
        <w:autoSpaceDN/>
        <w:adjustRightInd/>
        <w:ind w:firstLine="284"/>
        <w:jc w:val="both"/>
        <w:textAlignment w:val="auto"/>
        <w:rPr>
          <w:sz w:val="24"/>
          <w:szCs w:val="24"/>
        </w:rPr>
      </w:pPr>
      <w:r w:rsidRPr="00C715A7">
        <w:rPr>
          <w:sz w:val="24"/>
          <w:szCs w:val="24"/>
        </w:rPr>
        <w:t>Если после установления в договоре цены оборудования, работ</w:t>
      </w:r>
      <w:r w:rsidR="00B25138" w:rsidRPr="00C715A7">
        <w:rPr>
          <w:sz w:val="24"/>
          <w:szCs w:val="24"/>
        </w:rPr>
        <w:t xml:space="preserve">, </w:t>
      </w:r>
      <w:r w:rsidRPr="00C715A7">
        <w:rPr>
          <w:sz w:val="24"/>
          <w:szCs w:val="24"/>
        </w:rPr>
        <w:t>услуг изменяется законодательное регулирование в отношении НДС (изменение налогооблагаемых операций или изменение ставки НДС), то с даты вступления в силу таких законодательных изменений цена об</w:t>
      </w:r>
      <w:r w:rsidR="00B25138" w:rsidRPr="00C715A7">
        <w:rPr>
          <w:sz w:val="24"/>
          <w:szCs w:val="24"/>
        </w:rPr>
        <w:t xml:space="preserve">орудования, работ, </w:t>
      </w:r>
      <w:r w:rsidRPr="00C715A7">
        <w:rPr>
          <w:sz w:val="24"/>
          <w:szCs w:val="24"/>
        </w:rPr>
        <w:t>услуг так же автоматически изменяется (увеличивается или уменьшается) на сумму соответствующего изменения НДС. При необходимости стороны могут указа</w:t>
      </w:r>
      <w:r w:rsidR="00B25138" w:rsidRPr="00C715A7">
        <w:rPr>
          <w:sz w:val="24"/>
          <w:szCs w:val="24"/>
        </w:rPr>
        <w:t>ть в договоре изменившуюся цену</w:t>
      </w:r>
      <w:r w:rsidRPr="00C715A7">
        <w:rPr>
          <w:sz w:val="24"/>
          <w:szCs w:val="24"/>
        </w:rPr>
        <w:t>.</w:t>
      </w:r>
    </w:p>
    <w:p w:rsidR="002B6978" w:rsidRPr="00C715A7" w:rsidRDefault="00F10A9B" w:rsidP="00CB7D3B">
      <w:pPr>
        <w:pStyle w:val="ae"/>
        <w:tabs>
          <w:tab w:val="left" w:pos="1134"/>
        </w:tabs>
        <w:ind w:left="0" w:firstLine="284"/>
        <w:jc w:val="both"/>
      </w:pPr>
      <w:r w:rsidRPr="00C715A7">
        <w:t xml:space="preserve">3.2. </w:t>
      </w:r>
      <w:r w:rsidR="00864337" w:rsidRPr="00C715A7">
        <w:t xml:space="preserve">Цена договора </w:t>
      </w:r>
      <w:r w:rsidRPr="00C715A7">
        <w:t xml:space="preserve">является твёрдой, изменению </w:t>
      </w:r>
      <w:r w:rsidR="00864337" w:rsidRPr="00C715A7">
        <w:t>не подлежит</w:t>
      </w:r>
      <w:r w:rsidRPr="00C715A7">
        <w:t xml:space="preserve"> и включает в себя</w:t>
      </w:r>
      <w:r w:rsidR="00864337" w:rsidRPr="00C715A7">
        <w:t xml:space="preserve"> причитающееся поставщику вознаграждение</w:t>
      </w:r>
      <w:r w:rsidRPr="00C715A7">
        <w:t>, любые налоги и иные выплаты, а также компенсацию</w:t>
      </w:r>
      <w:r w:rsidR="00864337" w:rsidRPr="00C715A7">
        <w:t xml:space="preserve"> все</w:t>
      </w:r>
      <w:r w:rsidRPr="00C715A7">
        <w:t>х</w:t>
      </w:r>
      <w:r w:rsidR="00864337" w:rsidRPr="00C715A7">
        <w:t xml:space="preserve"> затрат</w:t>
      </w:r>
      <w:r w:rsidRPr="00C715A7">
        <w:t xml:space="preserve"> и издержек поставщика</w:t>
      </w:r>
      <w:r w:rsidR="00864337" w:rsidRPr="008741E8">
        <w:t xml:space="preserve">, включая (но не ограничиваясь) закупку и доставку материалов, </w:t>
      </w:r>
      <w:r w:rsidRPr="008741E8">
        <w:t xml:space="preserve">стоимость расходных материалов и необходимого ЗИП </w:t>
      </w:r>
      <w:r w:rsidR="004940A8" w:rsidRPr="008741E8">
        <w:t xml:space="preserve">для проведения работ по </w:t>
      </w:r>
      <w:r w:rsidR="004940A8" w:rsidRPr="00C715A7">
        <w:t>монтажу и подключению шкафов управления, а также пусконаладочных</w:t>
      </w:r>
      <w:r w:rsidRPr="00C715A7">
        <w:t xml:space="preserve"> работ, командировочные расходы </w:t>
      </w:r>
      <w:r w:rsidR="00E4114A" w:rsidRPr="00C715A7">
        <w:t xml:space="preserve">специалистов </w:t>
      </w:r>
      <w:r w:rsidRPr="00C715A7">
        <w:t>поставщика</w:t>
      </w:r>
      <w:r w:rsidR="009D391D" w:rsidRPr="00C715A7">
        <w:t>. Любые дополнительные работы, выполненные поставщиком без получения письменного согласия покупателя, оплате не подлежат.</w:t>
      </w:r>
    </w:p>
    <w:p w:rsidR="009D359A" w:rsidRPr="004D0862" w:rsidRDefault="00CB7D3B" w:rsidP="009D391D">
      <w:pPr>
        <w:pStyle w:val="a5"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C715A7">
        <w:rPr>
          <w:sz w:val="24"/>
          <w:szCs w:val="24"/>
        </w:rPr>
        <w:t xml:space="preserve">    </w:t>
      </w:r>
      <w:r w:rsidR="009D391D" w:rsidRPr="00C715A7">
        <w:rPr>
          <w:sz w:val="24"/>
          <w:szCs w:val="24"/>
        </w:rPr>
        <w:t xml:space="preserve">3.3. </w:t>
      </w:r>
      <w:r w:rsidR="002662B4" w:rsidRPr="00C715A7">
        <w:rPr>
          <w:sz w:val="24"/>
          <w:szCs w:val="24"/>
        </w:rPr>
        <w:t>Оплата по договору осуществляется п</w:t>
      </w:r>
      <w:r w:rsidR="009D359A" w:rsidRPr="00C715A7">
        <w:rPr>
          <w:sz w:val="24"/>
          <w:szCs w:val="24"/>
        </w:rPr>
        <w:t>окупателем в рублях</w:t>
      </w:r>
      <w:r w:rsidR="000F4122" w:rsidRPr="00C715A7">
        <w:rPr>
          <w:sz w:val="24"/>
          <w:szCs w:val="24"/>
        </w:rPr>
        <w:t xml:space="preserve"> в безналичном порядке</w:t>
      </w:r>
      <w:r w:rsidR="009D359A" w:rsidRPr="00C715A7">
        <w:rPr>
          <w:sz w:val="24"/>
          <w:szCs w:val="24"/>
        </w:rPr>
        <w:t xml:space="preserve"> путем перечисления на расче</w:t>
      </w:r>
      <w:r w:rsidR="002662B4" w:rsidRPr="00C715A7">
        <w:rPr>
          <w:sz w:val="24"/>
          <w:szCs w:val="24"/>
        </w:rPr>
        <w:t>тный счет п</w:t>
      </w:r>
      <w:r w:rsidR="009D359A" w:rsidRPr="00C715A7">
        <w:rPr>
          <w:sz w:val="24"/>
          <w:szCs w:val="24"/>
        </w:rPr>
        <w:t>оставщика</w:t>
      </w:r>
      <w:r w:rsidR="001E04C3" w:rsidRPr="00C715A7">
        <w:rPr>
          <w:sz w:val="24"/>
          <w:szCs w:val="24"/>
        </w:rPr>
        <w:t>, указанный</w:t>
      </w:r>
      <w:r w:rsidR="00DC1527" w:rsidRPr="00C715A7">
        <w:rPr>
          <w:sz w:val="24"/>
          <w:szCs w:val="24"/>
        </w:rPr>
        <w:t xml:space="preserve"> в</w:t>
      </w:r>
      <w:r w:rsidR="001E04C3" w:rsidRPr="00C715A7">
        <w:rPr>
          <w:sz w:val="24"/>
          <w:szCs w:val="24"/>
        </w:rPr>
        <w:t xml:space="preserve"> </w:t>
      </w:r>
      <w:r w:rsidR="002662B4" w:rsidRPr="00C715A7">
        <w:rPr>
          <w:sz w:val="24"/>
          <w:szCs w:val="24"/>
        </w:rPr>
        <w:t>д</w:t>
      </w:r>
      <w:r w:rsidR="009D359A" w:rsidRPr="00C715A7">
        <w:rPr>
          <w:sz w:val="24"/>
          <w:szCs w:val="24"/>
        </w:rPr>
        <w:t>оговоре. Обязательство по оплате считается выполненным с мо</w:t>
      </w:r>
      <w:r w:rsidR="000F4122" w:rsidRPr="00C715A7">
        <w:rPr>
          <w:sz w:val="24"/>
          <w:szCs w:val="24"/>
        </w:rPr>
        <w:t>мента списания денежных средств</w:t>
      </w:r>
      <w:r w:rsidR="007249EA" w:rsidRPr="00C715A7">
        <w:rPr>
          <w:sz w:val="24"/>
          <w:szCs w:val="24"/>
        </w:rPr>
        <w:t xml:space="preserve"> с</w:t>
      </w:r>
      <w:r w:rsidR="000F4122" w:rsidRPr="00C715A7">
        <w:rPr>
          <w:sz w:val="24"/>
          <w:szCs w:val="24"/>
        </w:rPr>
        <w:t xml:space="preserve"> </w:t>
      </w:r>
      <w:r w:rsidR="004E51D3" w:rsidRPr="00C715A7">
        <w:rPr>
          <w:sz w:val="24"/>
          <w:szCs w:val="24"/>
        </w:rPr>
        <w:t xml:space="preserve">корреспондентского </w:t>
      </w:r>
      <w:r w:rsidR="000F4122" w:rsidRPr="00C715A7">
        <w:rPr>
          <w:sz w:val="24"/>
          <w:szCs w:val="24"/>
        </w:rPr>
        <w:t xml:space="preserve">счёта </w:t>
      </w:r>
      <w:r w:rsidR="004E51D3" w:rsidRPr="00C715A7">
        <w:rPr>
          <w:sz w:val="24"/>
          <w:szCs w:val="24"/>
        </w:rPr>
        <w:t xml:space="preserve">банка </w:t>
      </w:r>
      <w:r w:rsidR="002662B4" w:rsidRPr="004D0862">
        <w:rPr>
          <w:sz w:val="24"/>
          <w:szCs w:val="24"/>
        </w:rPr>
        <w:t>п</w:t>
      </w:r>
      <w:r w:rsidR="009D359A" w:rsidRPr="004D0862">
        <w:rPr>
          <w:sz w:val="24"/>
          <w:szCs w:val="24"/>
        </w:rPr>
        <w:t>окупателя.</w:t>
      </w:r>
    </w:p>
    <w:p w:rsidR="000B266F" w:rsidRPr="004D0862" w:rsidRDefault="00CB7D3B" w:rsidP="009D391D">
      <w:pPr>
        <w:pStyle w:val="a5"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4D0862">
        <w:rPr>
          <w:sz w:val="24"/>
          <w:szCs w:val="24"/>
        </w:rPr>
        <w:t xml:space="preserve">    </w:t>
      </w:r>
      <w:r w:rsidR="009D391D" w:rsidRPr="004D0862">
        <w:rPr>
          <w:sz w:val="24"/>
          <w:szCs w:val="24"/>
        </w:rPr>
        <w:t xml:space="preserve">3.4. </w:t>
      </w:r>
      <w:r w:rsidR="000B266F" w:rsidRPr="004D0862">
        <w:rPr>
          <w:sz w:val="24"/>
          <w:szCs w:val="24"/>
        </w:rPr>
        <w:t>В случае изменения п</w:t>
      </w:r>
      <w:r w:rsidR="002662B4" w:rsidRPr="004D0862">
        <w:rPr>
          <w:sz w:val="24"/>
          <w:szCs w:val="24"/>
        </w:rPr>
        <w:t xml:space="preserve">латёжных банковских реквизитов поставщик обязан в течение 2 </w:t>
      </w:r>
      <w:r w:rsidR="000B266F" w:rsidRPr="004D0862">
        <w:rPr>
          <w:sz w:val="24"/>
          <w:szCs w:val="24"/>
        </w:rPr>
        <w:t>рабочих дней</w:t>
      </w:r>
      <w:r w:rsidR="002662B4" w:rsidRPr="004D0862">
        <w:rPr>
          <w:sz w:val="24"/>
          <w:szCs w:val="24"/>
        </w:rPr>
        <w:t xml:space="preserve"> письменно уведомить об этом п</w:t>
      </w:r>
      <w:r w:rsidR="000B266F" w:rsidRPr="004D0862">
        <w:rPr>
          <w:sz w:val="24"/>
          <w:szCs w:val="24"/>
        </w:rPr>
        <w:t>оку</w:t>
      </w:r>
      <w:r w:rsidR="002662B4" w:rsidRPr="004D0862">
        <w:rPr>
          <w:sz w:val="24"/>
          <w:szCs w:val="24"/>
        </w:rPr>
        <w:t>пателя. Платежи, произведённые п</w:t>
      </w:r>
      <w:r w:rsidR="000B266F" w:rsidRPr="004D0862">
        <w:rPr>
          <w:sz w:val="24"/>
          <w:szCs w:val="24"/>
        </w:rPr>
        <w:t xml:space="preserve">окупателем по реквизитам, указанным в </w:t>
      </w:r>
      <w:r w:rsidR="002662B4" w:rsidRPr="004D0862">
        <w:rPr>
          <w:sz w:val="24"/>
          <w:szCs w:val="24"/>
        </w:rPr>
        <w:t>д</w:t>
      </w:r>
      <w:r w:rsidR="000B266F" w:rsidRPr="004D0862">
        <w:rPr>
          <w:sz w:val="24"/>
          <w:szCs w:val="24"/>
        </w:rPr>
        <w:t xml:space="preserve">оговоре, либо по ранее полученным от </w:t>
      </w:r>
      <w:r w:rsidR="002662B4" w:rsidRPr="004D0862">
        <w:rPr>
          <w:sz w:val="24"/>
          <w:szCs w:val="24"/>
        </w:rPr>
        <w:t>п</w:t>
      </w:r>
      <w:r w:rsidR="00862BCC" w:rsidRPr="004D0862">
        <w:rPr>
          <w:sz w:val="24"/>
          <w:szCs w:val="24"/>
        </w:rPr>
        <w:t>оставщика реквизитам</w:t>
      </w:r>
      <w:r w:rsidR="000B266F" w:rsidRPr="004D0862">
        <w:rPr>
          <w:sz w:val="24"/>
          <w:szCs w:val="24"/>
        </w:rPr>
        <w:t xml:space="preserve"> до получения соответствующего письменного уведомления </w:t>
      </w:r>
      <w:r w:rsidR="002662B4" w:rsidRPr="004D0862">
        <w:rPr>
          <w:sz w:val="24"/>
          <w:szCs w:val="24"/>
        </w:rPr>
        <w:t>п</w:t>
      </w:r>
      <w:r w:rsidR="000B266F" w:rsidRPr="004D0862">
        <w:rPr>
          <w:sz w:val="24"/>
          <w:szCs w:val="24"/>
        </w:rPr>
        <w:t>оставщика об изменении банковских реквизитов, считаются совершёнными надлежащим образом.</w:t>
      </w:r>
    </w:p>
    <w:p w:rsidR="00912AA1" w:rsidRPr="004D0862" w:rsidRDefault="00CB7D3B" w:rsidP="00730344">
      <w:pPr>
        <w:pStyle w:val="a5"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4D0862">
        <w:rPr>
          <w:color w:val="00B0F0"/>
          <w:sz w:val="24"/>
          <w:szCs w:val="24"/>
        </w:rPr>
        <w:t xml:space="preserve">    </w:t>
      </w:r>
      <w:r w:rsidR="009D391D" w:rsidRPr="004D0862">
        <w:rPr>
          <w:color w:val="FF0000"/>
          <w:sz w:val="24"/>
          <w:szCs w:val="24"/>
        </w:rPr>
        <w:t xml:space="preserve">3.5. </w:t>
      </w:r>
      <w:r w:rsidR="001E04C3" w:rsidRPr="004D0862">
        <w:rPr>
          <w:color w:val="FF0000"/>
          <w:sz w:val="24"/>
          <w:szCs w:val="24"/>
        </w:rPr>
        <w:t>Оплата</w:t>
      </w:r>
      <w:r w:rsidR="00EE3EEA" w:rsidRPr="004D0862">
        <w:rPr>
          <w:color w:val="FF0000"/>
          <w:sz w:val="24"/>
          <w:szCs w:val="24"/>
        </w:rPr>
        <w:t xml:space="preserve"> </w:t>
      </w:r>
      <w:r w:rsidR="0002153F" w:rsidRPr="004D0862">
        <w:rPr>
          <w:color w:val="FF0000"/>
          <w:sz w:val="24"/>
          <w:szCs w:val="24"/>
        </w:rPr>
        <w:t xml:space="preserve">за </w:t>
      </w:r>
      <w:r w:rsidR="002662B4" w:rsidRPr="004D0862">
        <w:rPr>
          <w:color w:val="FF0000"/>
          <w:sz w:val="24"/>
          <w:szCs w:val="24"/>
        </w:rPr>
        <w:t>о</w:t>
      </w:r>
      <w:r w:rsidR="00EE3EEA" w:rsidRPr="004D0862">
        <w:rPr>
          <w:color w:val="FF0000"/>
          <w:sz w:val="24"/>
          <w:szCs w:val="24"/>
        </w:rPr>
        <w:t>борудовани</w:t>
      </w:r>
      <w:r w:rsidR="0002153F" w:rsidRPr="004D0862">
        <w:rPr>
          <w:color w:val="FF0000"/>
          <w:sz w:val="24"/>
          <w:szCs w:val="24"/>
        </w:rPr>
        <w:t>е</w:t>
      </w:r>
      <w:r w:rsidR="00EE3EEA" w:rsidRPr="004D0862">
        <w:rPr>
          <w:color w:val="FF0000"/>
          <w:sz w:val="24"/>
          <w:szCs w:val="24"/>
        </w:rPr>
        <w:t xml:space="preserve"> </w:t>
      </w:r>
      <w:r w:rsidR="001E04C3" w:rsidRPr="004D0862">
        <w:rPr>
          <w:color w:val="FF0000"/>
          <w:sz w:val="24"/>
          <w:szCs w:val="24"/>
        </w:rPr>
        <w:t xml:space="preserve">осуществляется </w:t>
      </w:r>
      <w:r w:rsidR="002662B4" w:rsidRPr="004D0862">
        <w:rPr>
          <w:color w:val="FF0000"/>
          <w:sz w:val="24"/>
          <w:szCs w:val="24"/>
        </w:rPr>
        <w:t>п</w:t>
      </w:r>
      <w:r w:rsidR="001E04C3" w:rsidRPr="004D0862">
        <w:rPr>
          <w:color w:val="FF0000"/>
          <w:sz w:val="24"/>
          <w:szCs w:val="24"/>
        </w:rPr>
        <w:t xml:space="preserve">окупателем </w:t>
      </w:r>
      <w:r w:rsidR="00F52259" w:rsidRPr="004D0862">
        <w:rPr>
          <w:color w:val="FF0000"/>
          <w:sz w:val="24"/>
          <w:szCs w:val="24"/>
        </w:rPr>
        <w:t xml:space="preserve">в течение 30 календарных дней после поставки оборудование в место поставки, указанное в </w:t>
      </w:r>
      <w:r w:rsidR="009E2C26" w:rsidRPr="004D0862">
        <w:rPr>
          <w:color w:val="FF0000"/>
          <w:sz w:val="24"/>
          <w:szCs w:val="24"/>
        </w:rPr>
        <w:t xml:space="preserve">спецификации </w:t>
      </w:r>
      <w:r w:rsidR="007B7FDE" w:rsidRPr="004D0862">
        <w:rPr>
          <w:color w:val="FF0000"/>
          <w:sz w:val="24"/>
          <w:szCs w:val="24"/>
        </w:rPr>
        <w:t>(</w:t>
      </w:r>
      <w:r w:rsidR="00F52259" w:rsidRPr="004D0862">
        <w:rPr>
          <w:color w:val="FF0000"/>
          <w:sz w:val="24"/>
          <w:szCs w:val="24"/>
        </w:rPr>
        <w:t xml:space="preserve">приложении № </w:t>
      </w:r>
      <w:r w:rsidR="007B7FDE" w:rsidRPr="004D0862">
        <w:rPr>
          <w:color w:val="FF0000"/>
          <w:sz w:val="24"/>
          <w:szCs w:val="24"/>
        </w:rPr>
        <w:t xml:space="preserve">3 договора) </w:t>
      </w:r>
      <w:r w:rsidR="00F52259" w:rsidRPr="004D0862">
        <w:rPr>
          <w:color w:val="FF0000"/>
          <w:sz w:val="24"/>
          <w:szCs w:val="24"/>
        </w:rPr>
        <w:t xml:space="preserve">и </w:t>
      </w:r>
      <w:r w:rsidR="00EE3EEA" w:rsidRPr="004D0862">
        <w:rPr>
          <w:color w:val="FF0000"/>
          <w:sz w:val="24"/>
          <w:szCs w:val="24"/>
        </w:rPr>
        <w:t xml:space="preserve">подписания </w:t>
      </w:r>
      <w:r w:rsidR="0055095D" w:rsidRPr="004D0862">
        <w:rPr>
          <w:color w:val="FF0000"/>
          <w:sz w:val="24"/>
          <w:szCs w:val="24"/>
        </w:rPr>
        <w:t>с</w:t>
      </w:r>
      <w:r w:rsidR="00EE3EEA" w:rsidRPr="004D0862">
        <w:rPr>
          <w:color w:val="FF0000"/>
          <w:sz w:val="24"/>
          <w:szCs w:val="24"/>
        </w:rPr>
        <w:t>торонами товарной накладной по форме № ТОРГ-12</w:t>
      </w:r>
      <w:r w:rsidR="00013F45" w:rsidRPr="004D0862">
        <w:rPr>
          <w:color w:val="FF0000"/>
          <w:sz w:val="24"/>
          <w:szCs w:val="24"/>
        </w:rPr>
        <w:t xml:space="preserve"> </w:t>
      </w:r>
      <w:r w:rsidR="004279B2" w:rsidRPr="004D0862">
        <w:rPr>
          <w:color w:val="FF0000"/>
          <w:sz w:val="24"/>
          <w:szCs w:val="24"/>
        </w:rPr>
        <w:t>или</w:t>
      </w:r>
      <w:r w:rsidR="00B140F1" w:rsidRPr="004D0862">
        <w:rPr>
          <w:color w:val="FF0000"/>
          <w:sz w:val="24"/>
          <w:szCs w:val="24"/>
        </w:rPr>
        <w:t xml:space="preserve"> УПД</w:t>
      </w:r>
      <w:r w:rsidR="002051E8" w:rsidRPr="004D0862">
        <w:rPr>
          <w:color w:val="FF0000"/>
          <w:sz w:val="24"/>
          <w:szCs w:val="24"/>
        </w:rPr>
        <w:t xml:space="preserve"> (универсальный передаточный документ</w:t>
      </w:r>
      <w:r w:rsidR="00912AA1" w:rsidRPr="004D0862">
        <w:rPr>
          <w:color w:val="FF0000"/>
          <w:sz w:val="24"/>
          <w:szCs w:val="24"/>
        </w:rPr>
        <w:t>).</w:t>
      </w:r>
    </w:p>
    <w:p w:rsidR="00730344" w:rsidRPr="008005BC" w:rsidRDefault="00730344" w:rsidP="00730344">
      <w:pPr>
        <w:pStyle w:val="a5"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4D0862">
        <w:rPr>
          <w:sz w:val="24"/>
          <w:szCs w:val="24"/>
        </w:rPr>
        <w:t xml:space="preserve">    3.6 </w:t>
      </w:r>
      <w:r w:rsidR="001C13A8" w:rsidRPr="004D0862">
        <w:rPr>
          <w:sz w:val="24"/>
          <w:szCs w:val="24"/>
        </w:rPr>
        <w:t>Ш</w:t>
      </w:r>
      <w:r w:rsidR="00156B50" w:rsidRPr="004D0862">
        <w:rPr>
          <w:sz w:val="24"/>
          <w:szCs w:val="24"/>
        </w:rPr>
        <w:t>кафы управления передаю</w:t>
      </w:r>
      <w:r w:rsidRPr="004D0862">
        <w:rPr>
          <w:sz w:val="24"/>
          <w:szCs w:val="24"/>
        </w:rPr>
        <w:t xml:space="preserve">тся </w:t>
      </w:r>
      <w:r w:rsidR="001C13A8" w:rsidRPr="004D0862">
        <w:rPr>
          <w:sz w:val="24"/>
          <w:szCs w:val="24"/>
        </w:rPr>
        <w:t xml:space="preserve">поставщику для проведения работ по монтажу и подключению </w:t>
      </w:r>
      <w:r w:rsidRPr="004D0862">
        <w:rPr>
          <w:sz w:val="24"/>
          <w:szCs w:val="24"/>
        </w:rPr>
        <w:t>после подписания акта о приемке-передаче оборудования в монтаж (форма № ОС-15).</w:t>
      </w:r>
    </w:p>
    <w:p w:rsidR="00EE3EEA" w:rsidRPr="00C715A7" w:rsidRDefault="00CB7D3B" w:rsidP="009D391D">
      <w:pPr>
        <w:pStyle w:val="a5"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8005BC">
        <w:rPr>
          <w:sz w:val="24"/>
          <w:szCs w:val="24"/>
        </w:rPr>
        <w:t xml:space="preserve">    </w:t>
      </w:r>
      <w:r w:rsidR="009D391D" w:rsidRPr="008005BC">
        <w:rPr>
          <w:sz w:val="24"/>
          <w:szCs w:val="24"/>
        </w:rPr>
        <w:t>3.</w:t>
      </w:r>
      <w:r w:rsidR="00912AA1" w:rsidRPr="008005BC">
        <w:rPr>
          <w:sz w:val="24"/>
          <w:szCs w:val="24"/>
        </w:rPr>
        <w:t>7</w:t>
      </w:r>
      <w:r w:rsidR="009D391D" w:rsidRPr="008005BC">
        <w:rPr>
          <w:sz w:val="24"/>
          <w:szCs w:val="24"/>
        </w:rPr>
        <w:t xml:space="preserve">. </w:t>
      </w:r>
      <w:r w:rsidR="00EE3EEA" w:rsidRPr="00C95D2C">
        <w:rPr>
          <w:sz w:val="24"/>
          <w:szCs w:val="24"/>
        </w:rPr>
        <w:t xml:space="preserve">Оплата </w:t>
      </w:r>
      <w:r w:rsidRPr="00C95D2C">
        <w:rPr>
          <w:sz w:val="24"/>
          <w:szCs w:val="24"/>
        </w:rPr>
        <w:t xml:space="preserve">за оказанные </w:t>
      </w:r>
      <w:r w:rsidR="002662B4" w:rsidRPr="00C95D2C">
        <w:rPr>
          <w:sz w:val="24"/>
          <w:szCs w:val="24"/>
        </w:rPr>
        <w:t>услуг</w:t>
      </w:r>
      <w:r w:rsidRPr="00C95D2C">
        <w:rPr>
          <w:sz w:val="24"/>
          <w:szCs w:val="24"/>
        </w:rPr>
        <w:t>и</w:t>
      </w:r>
      <w:r w:rsidR="002662B4" w:rsidRPr="00C95D2C">
        <w:rPr>
          <w:sz w:val="24"/>
          <w:szCs w:val="24"/>
        </w:rPr>
        <w:t xml:space="preserve"> по контролю за монтажом оборудования подрядной организацией, привлечённой покупателем, </w:t>
      </w:r>
      <w:r w:rsidRPr="00C95D2C">
        <w:rPr>
          <w:sz w:val="24"/>
          <w:szCs w:val="24"/>
        </w:rPr>
        <w:t xml:space="preserve">выполненные </w:t>
      </w:r>
      <w:r w:rsidR="00EE3EEA" w:rsidRPr="009934F5">
        <w:rPr>
          <w:sz w:val="24"/>
          <w:szCs w:val="24"/>
        </w:rPr>
        <w:t>работ по монтажу</w:t>
      </w:r>
      <w:r w:rsidR="00F068A4" w:rsidRPr="009934F5">
        <w:rPr>
          <w:sz w:val="24"/>
          <w:szCs w:val="24"/>
        </w:rPr>
        <w:t xml:space="preserve"> и подключению</w:t>
      </w:r>
      <w:r w:rsidR="00EE3EEA" w:rsidRPr="009934F5">
        <w:rPr>
          <w:sz w:val="24"/>
          <w:szCs w:val="24"/>
        </w:rPr>
        <w:t xml:space="preserve"> шкафов управления, пусконаладочны</w:t>
      </w:r>
      <w:r w:rsidRPr="009934F5">
        <w:rPr>
          <w:sz w:val="24"/>
          <w:szCs w:val="24"/>
        </w:rPr>
        <w:t>е</w:t>
      </w:r>
      <w:r w:rsidR="00EE3EEA" w:rsidRPr="009934F5">
        <w:rPr>
          <w:sz w:val="24"/>
          <w:szCs w:val="24"/>
        </w:rPr>
        <w:t xml:space="preserve"> работ</w:t>
      </w:r>
      <w:r w:rsidRPr="009934F5">
        <w:rPr>
          <w:sz w:val="24"/>
          <w:szCs w:val="24"/>
        </w:rPr>
        <w:t>ы</w:t>
      </w:r>
      <w:r w:rsidR="00EE3EEA" w:rsidRPr="009934F5">
        <w:rPr>
          <w:sz w:val="24"/>
          <w:szCs w:val="24"/>
        </w:rPr>
        <w:t xml:space="preserve"> ос</w:t>
      </w:r>
      <w:r w:rsidR="00735505" w:rsidRPr="009934F5">
        <w:rPr>
          <w:sz w:val="24"/>
          <w:szCs w:val="24"/>
        </w:rPr>
        <w:t xml:space="preserve">уществляется </w:t>
      </w:r>
      <w:r w:rsidR="002662B4" w:rsidRPr="009934F5">
        <w:rPr>
          <w:sz w:val="24"/>
          <w:szCs w:val="24"/>
        </w:rPr>
        <w:t>п</w:t>
      </w:r>
      <w:r w:rsidR="00735505" w:rsidRPr="009934F5">
        <w:rPr>
          <w:sz w:val="24"/>
          <w:szCs w:val="24"/>
        </w:rPr>
        <w:t xml:space="preserve">окупателем в течение 45 календарных дней с момента </w:t>
      </w:r>
      <w:r w:rsidR="00735505" w:rsidRPr="00C715A7">
        <w:rPr>
          <w:sz w:val="24"/>
          <w:szCs w:val="24"/>
        </w:rPr>
        <w:t xml:space="preserve">подписания </w:t>
      </w:r>
      <w:r w:rsidR="002662B4" w:rsidRPr="00C715A7">
        <w:rPr>
          <w:sz w:val="24"/>
          <w:szCs w:val="24"/>
        </w:rPr>
        <w:t>с</w:t>
      </w:r>
      <w:r w:rsidR="00735505" w:rsidRPr="00C715A7">
        <w:rPr>
          <w:sz w:val="24"/>
          <w:szCs w:val="24"/>
        </w:rPr>
        <w:t xml:space="preserve">торонами </w:t>
      </w:r>
      <w:r w:rsidR="00B25138" w:rsidRPr="00C715A7">
        <w:rPr>
          <w:sz w:val="24"/>
          <w:szCs w:val="24"/>
        </w:rPr>
        <w:t xml:space="preserve">акта об оказании услуг, </w:t>
      </w:r>
      <w:r w:rsidR="00735505" w:rsidRPr="00C715A7">
        <w:rPr>
          <w:sz w:val="24"/>
          <w:szCs w:val="24"/>
        </w:rPr>
        <w:t>акта</w:t>
      </w:r>
      <w:r w:rsidR="007316AF" w:rsidRPr="00C715A7">
        <w:rPr>
          <w:sz w:val="24"/>
          <w:szCs w:val="24"/>
        </w:rPr>
        <w:t xml:space="preserve"> </w:t>
      </w:r>
      <w:r w:rsidR="00865F4D" w:rsidRPr="00C715A7">
        <w:rPr>
          <w:sz w:val="24"/>
          <w:szCs w:val="24"/>
        </w:rPr>
        <w:t xml:space="preserve">выполненных </w:t>
      </w:r>
      <w:r w:rsidR="007316AF" w:rsidRPr="00C715A7">
        <w:rPr>
          <w:sz w:val="24"/>
          <w:szCs w:val="24"/>
        </w:rPr>
        <w:t>работ</w:t>
      </w:r>
      <w:r w:rsidR="00865F4D" w:rsidRPr="00C715A7">
        <w:rPr>
          <w:sz w:val="24"/>
          <w:szCs w:val="24"/>
        </w:rPr>
        <w:t xml:space="preserve"> каждо</w:t>
      </w:r>
      <w:r w:rsidR="004A42FB" w:rsidRPr="00C715A7">
        <w:rPr>
          <w:sz w:val="24"/>
          <w:szCs w:val="24"/>
        </w:rPr>
        <w:t>го</w:t>
      </w:r>
      <w:r w:rsidR="00865F4D" w:rsidRPr="00C715A7">
        <w:rPr>
          <w:sz w:val="24"/>
          <w:szCs w:val="24"/>
        </w:rPr>
        <w:t xml:space="preserve"> этап</w:t>
      </w:r>
      <w:r w:rsidR="004A42FB" w:rsidRPr="00C715A7">
        <w:rPr>
          <w:sz w:val="24"/>
          <w:szCs w:val="24"/>
        </w:rPr>
        <w:t>а работ</w:t>
      </w:r>
      <w:r w:rsidR="00B25138" w:rsidRPr="00C715A7">
        <w:rPr>
          <w:sz w:val="24"/>
          <w:szCs w:val="24"/>
        </w:rPr>
        <w:t xml:space="preserve"> или УПД</w:t>
      </w:r>
      <w:r w:rsidR="00735505" w:rsidRPr="00C715A7">
        <w:rPr>
          <w:sz w:val="24"/>
          <w:szCs w:val="24"/>
        </w:rPr>
        <w:t xml:space="preserve">. </w:t>
      </w:r>
    </w:p>
    <w:p w:rsidR="00D656C7" w:rsidRDefault="00CB7D3B" w:rsidP="009D391D">
      <w:pPr>
        <w:pStyle w:val="a5"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C715A7">
        <w:rPr>
          <w:sz w:val="24"/>
          <w:szCs w:val="24"/>
        </w:rPr>
        <w:t xml:space="preserve">    </w:t>
      </w:r>
      <w:r w:rsidR="00912AA1" w:rsidRPr="00C715A7">
        <w:rPr>
          <w:sz w:val="24"/>
          <w:szCs w:val="24"/>
        </w:rPr>
        <w:t>3.8</w:t>
      </w:r>
      <w:r w:rsidR="009D391D" w:rsidRPr="00C715A7">
        <w:rPr>
          <w:sz w:val="24"/>
          <w:szCs w:val="24"/>
        </w:rPr>
        <w:t xml:space="preserve">. </w:t>
      </w:r>
      <w:r w:rsidR="00D656C7" w:rsidRPr="00C715A7">
        <w:rPr>
          <w:sz w:val="24"/>
          <w:szCs w:val="24"/>
        </w:rPr>
        <w:t>Покупатель вправе при проведении расчётов</w:t>
      </w:r>
      <w:r w:rsidR="00D656C7" w:rsidRPr="008005BC">
        <w:rPr>
          <w:sz w:val="24"/>
          <w:szCs w:val="24"/>
        </w:rPr>
        <w:t xml:space="preserve"> за поставку оборудования, за выполненные работы (</w:t>
      </w:r>
      <w:r w:rsidR="00D04EC4" w:rsidRPr="008005BC">
        <w:rPr>
          <w:sz w:val="24"/>
          <w:szCs w:val="24"/>
        </w:rPr>
        <w:t xml:space="preserve">оказанные </w:t>
      </w:r>
      <w:r w:rsidR="00D656C7" w:rsidRPr="008005BC">
        <w:rPr>
          <w:sz w:val="24"/>
          <w:szCs w:val="24"/>
        </w:rPr>
        <w:t>услуги) удерживать суммы задолженности перед покупателем, суммы неустоек, убытков (ущерба, вреда) из сумм, подлежащих оплате поставщику, с</w:t>
      </w:r>
      <w:r w:rsidR="00D656C7" w:rsidRPr="00D656C7">
        <w:rPr>
          <w:sz w:val="24"/>
          <w:szCs w:val="24"/>
        </w:rPr>
        <w:t xml:space="preserve"> уведомлением последнего о произведенных удержаниях. Суммы задолженности перед </w:t>
      </w:r>
      <w:r w:rsidR="00D656C7">
        <w:rPr>
          <w:sz w:val="24"/>
          <w:szCs w:val="24"/>
        </w:rPr>
        <w:t>покупателем</w:t>
      </w:r>
      <w:r w:rsidR="00D656C7" w:rsidRPr="00D656C7">
        <w:rPr>
          <w:sz w:val="24"/>
          <w:szCs w:val="24"/>
        </w:rPr>
        <w:t xml:space="preserve"> неустоек, убытков (ущерба, вреда), право на удержание которых имеется у </w:t>
      </w:r>
      <w:r w:rsidR="00D656C7">
        <w:rPr>
          <w:sz w:val="24"/>
          <w:szCs w:val="24"/>
        </w:rPr>
        <w:t>покупателя</w:t>
      </w:r>
      <w:r w:rsidR="00D656C7" w:rsidRPr="00D656C7">
        <w:rPr>
          <w:sz w:val="24"/>
          <w:szCs w:val="24"/>
        </w:rPr>
        <w:t xml:space="preserve"> в соответствии с настоящим пунктом договора, могут иметь своим основанием любые обязательства п</w:t>
      </w:r>
      <w:r w:rsidR="00D656C7">
        <w:rPr>
          <w:sz w:val="24"/>
          <w:szCs w:val="24"/>
        </w:rPr>
        <w:t>оставщи</w:t>
      </w:r>
      <w:r w:rsidR="00D656C7" w:rsidRPr="00D656C7">
        <w:rPr>
          <w:sz w:val="24"/>
          <w:szCs w:val="24"/>
        </w:rPr>
        <w:t xml:space="preserve">ка перед </w:t>
      </w:r>
      <w:r w:rsidR="00D656C7">
        <w:rPr>
          <w:sz w:val="24"/>
          <w:szCs w:val="24"/>
        </w:rPr>
        <w:t>покупателем</w:t>
      </w:r>
      <w:r w:rsidR="00D656C7" w:rsidRPr="00D656C7">
        <w:rPr>
          <w:sz w:val="24"/>
          <w:szCs w:val="24"/>
        </w:rPr>
        <w:t>, в т.ч. неисполнение или ненадлежащее исполнение по</w:t>
      </w:r>
      <w:r w:rsidR="00D656C7">
        <w:rPr>
          <w:sz w:val="24"/>
          <w:szCs w:val="24"/>
        </w:rPr>
        <w:t>ставщи</w:t>
      </w:r>
      <w:r w:rsidR="00D656C7" w:rsidRPr="00D656C7">
        <w:rPr>
          <w:sz w:val="24"/>
          <w:szCs w:val="24"/>
        </w:rPr>
        <w:t>ком обязательств, как связанных с настоящим договором, так и не связанных с ним. Положения настоящего пункта не препятствуют сторонам заключать соглашения о взаимозачётах по соответствующим обязательствам (соглашения о прекращении взаимных обязательств).</w:t>
      </w:r>
    </w:p>
    <w:p w:rsidR="009F14F9" w:rsidRPr="00C715A7" w:rsidRDefault="00F52259" w:rsidP="00681D2D">
      <w:pPr>
        <w:pStyle w:val="30"/>
        <w:numPr>
          <w:ilvl w:val="0"/>
          <w:numId w:val="4"/>
        </w:numPr>
        <w:tabs>
          <w:tab w:val="num" w:pos="284"/>
        </w:tabs>
        <w:spacing w:before="120"/>
        <w:ind w:left="0" w:firstLine="0"/>
        <w:jc w:val="center"/>
        <w:rPr>
          <w:b/>
          <w:iCs/>
          <w:szCs w:val="24"/>
        </w:rPr>
      </w:pPr>
      <w:r w:rsidRPr="00C715A7">
        <w:rPr>
          <w:b/>
          <w:iCs/>
          <w:szCs w:val="24"/>
        </w:rPr>
        <w:lastRenderedPageBreak/>
        <w:t xml:space="preserve">ПРАВА И </w:t>
      </w:r>
      <w:r w:rsidR="009F14F9" w:rsidRPr="00C715A7">
        <w:rPr>
          <w:b/>
          <w:iCs/>
          <w:szCs w:val="24"/>
        </w:rPr>
        <w:t>ОБЯЗ</w:t>
      </w:r>
      <w:r w:rsidR="00CB7D3B" w:rsidRPr="00C715A7">
        <w:rPr>
          <w:b/>
          <w:iCs/>
          <w:szCs w:val="24"/>
        </w:rPr>
        <w:t>АННОСТИ</w:t>
      </w:r>
      <w:r w:rsidR="009F14F9" w:rsidRPr="00C715A7">
        <w:rPr>
          <w:b/>
          <w:iCs/>
          <w:szCs w:val="24"/>
        </w:rPr>
        <w:t xml:space="preserve"> </w:t>
      </w:r>
      <w:r w:rsidR="009705D1" w:rsidRPr="00C715A7">
        <w:rPr>
          <w:b/>
          <w:iCs/>
          <w:szCs w:val="24"/>
        </w:rPr>
        <w:t>ПОКУПАТЕЛ</w:t>
      </w:r>
      <w:r w:rsidR="00996C07" w:rsidRPr="00C715A7">
        <w:rPr>
          <w:b/>
          <w:iCs/>
          <w:szCs w:val="24"/>
        </w:rPr>
        <w:t>Я</w:t>
      </w:r>
    </w:p>
    <w:p w:rsidR="009F14F9" w:rsidRPr="00C11DFE" w:rsidRDefault="009F14F9" w:rsidP="00225EDA">
      <w:pPr>
        <w:pStyle w:val="a5"/>
        <w:ind w:firstLine="567"/>
        <w:rPr>
          <w:sz w:val="24"/>
          <w:szCs w:val="24"/>
        </w:rPr>
      </w:pPr>
      <w:r w:rsidRPr="00C11DFE">
        <w:rPr>
          <w:sz w:val="24"/>
          <w:szCs w:val="24"/>
        </w:rPr>
        <w:t>:</w:t>
      </w:r>
    </w:p>
    <w:p w:rsidR="009F14F9" w:rsidRDefault="00F52259" w:rsidP="00C2676A">
      <w:pPr>
        <w:numPr>
          <w:ilvl w:val="1"/>
          <w:numId w:val="5"/>
        </w:numPr>
        <w:tabs>
          <w:tab w:val="num" w:pos="851"/>
        </w:tabs>
        <w:ind w:left="0" w:firstLine="284"/>
        <w:jc w:val="both"/>
      </w:pPr>
      <w:r>
        <w:t>Покупатель обязан о</w:t>
      </w:r>
      <w:r w:rsidR="00143537">
        <w:t>платить</w:t>
      </w:r>
      <w:r w:rsidR="00CB7D3B">
        <w:t xml:space="preserve"> </w:t>
      </w:r>
      <w:r w:rsidR="00143537">
        <w:t xml:space="preserve">поставленное </w:t>
      </w:r>
      <w:r w:rsidR="0055095D">
        <w:t>о</w:t>
      </w:r>
      <w:r w:rsidR="00143537">
        <w:t>борудование</w:t>
      </w:r>
      <w:r w:rsidR="00F87F81">
        <w:t xml:space="preserve">, </w:t>
      </w:r>
      <w:r w:rsidR="00727CFD" w:rsidRPr="00CB7D3B">
        <w:t>выполненные работы</w:t>
      </w:r>
      <w:r w:rsidR="00F87F81">
        <w:t xml:space="preserve"> и </w:t>
      </w:r>
      <w:r w:rsidR="00CB7D3B" w:rsidRPr="00CB7D3B">
        <w:t xml:space="preserve">оказанные </w:t>
      </w:r>
      <w:r w:rsidR="00727CFD" w:rsidRPr="00CB7D3B">
        <w:t>услуги</w:t>
      </w:r>
      <w:r w:rsidR="00143537" w:rsidRPr="00CB7D3B">
        <w:t xml:space="preserve"> в</w:t>
      </w:r>
      <w:r w:rsidR="00143537">
        <w:t xml:space="preserve"> порядке и сроки, предусмотренные </w:t>
      </w:r>
      <w:r w:rsidR="0055095D">
        <w:t>д</w:t>
      </w:r>
      <w:r w:rsidR="00143537">
        <w:t>оговором.</w:t>
      </w:r>
      <w:r w:rsidR="004411FA" w:rsidRPr="00C11DFE">
        <w:t xml:space="preserve"> </w:t>
      </w:r>
    </w:p>
    <w:p w:rsidR="009F14F9" w:rsidRPr="004D0862" w:rsidRDefault="00F52259" w:rsidP="00C2676A">
      <w:pPr>
        <w:numPr>
          <w:ilvl w:val="1"/>
          <w:numId w:val="5"/>
        </w:numPr>
        <w:tabs>
          <w:tab w:val="num" w:pos="851"/>
        </w:tabs>
        <w:ind w:left="0" w:firstLine="284"/>
        <w:jc w:val="both"/>
      </w:pPr>
      <w:r>
        <w:t>Покупатель обязан о</w:t>
      </w:r>
      <w:r w:rsidR="007316AF">
        <w:t xml:space="preserve">беспечить </w:t>
      </w:r>
      <w:r w:rsidR="00143537">
        <w:t xml:space="preserve">монтаж </w:t>
      </w:r>
      <w:r w:rsidR="0055095D">
        <w:t>о</w:t>
      </w:r>
      <w:r w:rsidR="00143537">
        <w:t>борудования</w:t>
      </w:r>
      <w:r w:rsidR="00C7653B">
        <w:t xml:space="preserve"> </w:t>
      </w:r>
      <w:r w:rsidR="00143537">
        <w:t xml:space="preserve">в месте его эксплуатации </w:t>
      </w:r>
      <w:r w:rsidR="00C7653B">
        <w:t xml:space="preserve">силами </w:t>
      </w:r>
      <w:r w:rsidR="009E5F51">
        <w:t xml:space="preserve">привлечённой </w:t>
      </w:r>
      <w:r w:rsidR="00C7653B">
        <w:t xml:space="preserve">подрядной организации </w:t>
      </w:r>
      <w:r w:rsidR="00143537">
        <w:t xml:space="preserve">под контролем и руководством </w:t>
      </w:r>
      <w:r w:rsidR="00F87F81">
        <w:t>специалистов</w:t>
      </w:r>
      <w:r w:rsidR="00190C20">
        <w:t xml:space="preserve"> </w:t>
      </w:r>
      <w:r w:rsidR="0055095D">
        <w:t>п</w:t>
      </w:r>
      <w:r w:rsidR="00143537">
        <w:t>оставщика</w:t>
      </w:r>
      <w:r w:rsidR="00C7653B">
        <w:t xml:space="preserve"> и </w:t>
      </w:r>
      <w:r w:rsidR="00C7653B" w:rsidRPr="004D0862">
        <w:t>в соответствии с руководством по монтажу</w:t>
      </w:r>
      <w:r w:rsidR="00143537" w:rsidRPr="004D0862">
        <w:t xml:space="preserve">. </w:t>
      </w:r>
    </w:p>
    <w:p w:rsidR="007B154F" w:rsidRPr="004D0862" w:rsidRDefault="00F52259" w:rsidP="00C2676A">
      <w:pPr>
        <w:numPr>
          <w:ilvl w:val="1"/>
          <w:numId w:val="5"/>
        </w:numPr>
        <w:tabs>
          <w:tab w:val="num" w:pos="851"/>
        </w:tabs>
        <w:ind w:left="0" w:firstLine="284"/>
        <w:jc w:val="both"/>
      </w:pPr>
      <w:r w:rsidRPr="004D0862">
        <w:t>Покупатель обязан о</w:t>
      </w:r>
      <w:r w:rsidR="00143537" w:rsidRPr="004D0862">
        <w:t xml:space="preserve">беспечить </w:t>
      </w:r>
      <w:r w:rsidR="006B3385" w:rsidRPr="004D0862">
        <w:t>проживание</w:t>
      </w:r>
      <w:r w:rsidR="009E5F51" w:rsidRPr="004D0862">
        <w:t xml:space="preserve"> и питание</w:t>
      </w:r>
      <w:r w:rsidR="00143537" w:rsidRPr="004D0862">
        <w:t xml:space="preserve"> </w:t>
      </w:r>
      <w:r w:rsidR="00AD07D9" w:rsidRPr="004D0862">
        <w:t xml:space="preserve">специалистов </w:t>
      </w:r>
      <w:r w:rsidR="0055095D" w:rsidRPr="004D0862">
        <w:t>п</w:t>
      </w:r>
      <w:r w:rsidR="00143537" w:rsidRPr="004D0862">
        <w:t xml:space="preserve">оставщика </w:t>
      </w:r>
      <w:r w:rsidR="009E5F51" w:rsidRPr="004D0862">
        <w:t xml:space="preserve">за счёт </w:t>
      </w:r>
      <w:r w:rsidR="0055095D" w:rsidRPr="004D0862">
        <w:t>п</w:t>
      </w:r>
      <w:r w:rsidR="009E5F51" w:rsidRPr="004D0862">
        <w:t xml:space="preserve">оставщика </w:t>
      </w:r>
      <w:r w:rsidR="00C7653B" w:rsidRPr="004D0862">
        <w:t xml:space="preserve">в </w:t>
      </w:r>
      <w:r w:rsidR="00B26E76" w:rsidRPr="004D0862">
        <w:t>вахтовом поселке</w:t>
      </w:r>
      <w:r w:rsidR="00C7653B" w:rsidRPr="004D0862">
        <w:t xml:space="preserve"> </w:t>
      </w:r>
      <w:r w:rsidR="008B5470" w:rsidRPr="004D0862">
        <w:t>на Снежном месторождении в период</w:t>
      </w:r>
      <w:r w:rsidR="00143537" w:rsidRPr="004D0862">
        <w:t xml:space="preserve"> </w:t>
      </w:r>
      <w:r w:rsidR="00F87F81" w:rsidRPr="004D0862">
        <w:t>оказания услуг и выполнения работ</w:t>
      </w:r>
      <w:r w:rsidR="009E5F51" w:rsidRPr="004D0862">
        <w:t>.</w:t>
      </w:r>
    </w:p>
    <w:p w:rsidR="005533AD" w:rsidRPr="004D0862" w:rsidRDefault="005533AD" w:rsidP="00C2676A">
      <w:pPr>
        <w:numPr>
          <w:ilvl w:val="1"/>
          <w:numId w:val="5"/>
        </w:numPr>
        <w:tabs>
          <w:tab w:val="num" w:pos="851"/>
        </w:tabs>
        <w:ind w:left="0" w:firstLine="284"/>
        <w:jc w:val="both"/>
      </w:pPr>
      <w:r w:rsidRPr="004D0862">
        <w:t>Покупатель вправе в любое время проверять ход и качество выполнения работ и оказания услуг поставщиком, не вмешиваясь в его деятельность.</w:t>
      </w:r>
    </w:p>
    <w:p w:rsidR="00F87F81" w:rsidRDefault="00F87F81" w:rsidP="00F87F81">
      <w:pPr>
        <w:tabs>
          <w:tab w:val="num" w:pos="1430"/>
        </w:tabs>
        <w:ind w:left="284"/>
        <w:jc w:val="both"/>
      </w:pPr>
    </w:p>
    <w:p w:rsidR="009F14F9" w:rsidRDefault="009F14F9" w:rsidP="00681D2D">
      <w:pPr>
        <w:pStyle w:val="30"/>
        <w:numPr>
          <w:ilvl w:val="0"/>
          <w:numId w:val="4"/>
        </w:numPr>
        <w:tabs>
          <w:tab w:val="num" w:pos="284"/>
        </w:tabs>
        <w:ind w:left="0" w:firstLine="0"/>
        <w:jc w:val="center"/>
        <w:rPr>
          <w:b/>
          <w:iCs/>
          <w:szCs w:val="24"/>
        </w:rPr>
      </w:pPr>
      <w:r w:rsidRPr="00883B83">
        <w:rPr>
          <w:b/>
          <w:iCs/>
          <w:szCs w:val="24"/>
        </w:rPr>
        <w:t>ОБЯЗА</w:t>
      </w:r>
      <w:r w:rsidR="00D11406">
        <w:rPr>
          <w:b/>
          <w:iCs/>
          <w:szCs w:val="24"/>
        </w:rPr>
        <w:t>ННОСТИ</w:t>
      </w:r>
      <w:r w:rsidR="00D11406" w:rsidRPr="00883B83">
        <w:rPr>
          <w:b/>
          <w:iCs/>
          <w:szCs w:val="24"/>
        </w:rPr>
        <w:t xml:space="preserve"> </w:t>
      </w:r>
      <w:r w:rsidR="009705D1">
        <w:rPr>
          <w:b/>
          <w:iCs/>
          <w:szCs w:val="24"/>
        </w:rPr>
        <w:t>ПОСТАВЩИК</w:t>
      </w:r>
      <w:r w:rsidRPr="00883B83">
        <w:rPr>
          <w:b/>
          <w:iCs/>
          <w:szCs w:val="24"/>
        </w:rPr>
        <w:t>А</w:t>
      </w:r>
    </w:p>
    <w:p w:rsidR="001A7B34" w:rsidRPr="001A7B34" w:rsidRDefault="001A7B34" w:rsidP="001A7B34">
      <w:pPr>
        <w:pStyle w:val="30"/>
        <w:ind w:firstLine="567"/>
        <w:rPr>
          <w:iCs/>
          <w:szCs w:val="24"/>
        </w:rPr>
      </w:pPr>
      <w:r w:rsidRPr="001A7B34">
        <w:rPr>
          <w:iCs/>
          <w:szCs w:val="24"/>
        </w:rPr>
        <w:t xml:space="preserve">Поставщик </w:t>
      </w:r>
      <w:r>
        <w:rPr>
          <w:iCs/>
          <w:szCs w:val="24"/>
        </w:rPr>
        <w:t>обязан</w:t>
      </w:r>
      <w:r w:rsidR="0055095D">
        <w:rPr>
          <w:iCs/>
          <w:szCs w:val="24"/>
        </w:rPr>
        <w:t>:</w:t>
      </w:r>
    </w:p>
    <w:p w:rsidR="004007FF" w:rsidRPr="000B63B7" w:rsidRDefault="00914EBA" w:rsidP="009C1E0D">
      <w:pPr>
        <w:numPr>
          <w:ilvl w:val="1"/>
          <w:numId w:val="6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284"/>
        <w:jc w:val="both"/>
      </w:pPr>
      <w:r w:rsidRPr="000B63B7">
        <w:t xml:space="preserve">Выполнить </w:t>
      </w:r>
      <w:r w:rsidR="004007FF" w:rsidRPr="000B63B7">
        <w:t xml:space="preserve">качественно </w:t>
      </w:r>
      <w:r w:rsidR="003F5F7D" w:rsidRPr="000B63B7">
        <w:t xml:space="preserve">работы </w:t>
      </w:r>
      <w:r w:rsidR="004007FF" w:rsidRPr="000B63B7">
        <w:t>и услуги</w:t>
      </w:r>
      <w:r w:rsidR="00B26E76" w:rsidRPr="000B63B7">
        <w:t xml:space="preserve"> </w:t>
      </w:r>
      <w:r w:rsidR="004007FF" w:rsidRPr="000B63B7">
        <w:t>в объё</w:t>
      </w:r>
      <w:r w:rsidR="00B26E76" w:rsidRPr="000B63B7">
        <w:t>ме</w:t>
      </w:r>
      <w:r w:rsidR="00F52259">
        <w:t xml:space="preserve"> и в</w:t>
      </w:r>
      <w:r w:rsidR="00B26E76" w:rsidRPr="000B63B7">
        <w:t xml:space="preserve"> </w:t>
      </w:r>
      <w:r w:rsidR="004007FF" w:rsidRPr="000B63B7">
        <w:t>сроки</w:t>
      </w:r>
      <w:r w:rsidR="003F5F7D" w:rsidRPr="000B63B7">
        <w:t xml:space="preserve"> </w:t>
      </w:r>
      <w:r w:rsidRPr="000B63B7">
        <w:t>согласно календарному графику выполнения работ (приложение</w:t>
      </w:r>
      <w:r w:rsidR="003F5F7D" w:rsidRPr="000B63B7">
        <w:t xml:space="preserve"> №</w:t>
      </w:r>
      <w:r w:rsidRPr="000B63B7">
        <w:t xml:space="preserve"> </w:t>
      </w:r>
      <w:r w:rsidR="007D4FD3">
        <w:t>2</w:t>
      </w:r>
      <w:r w:rsidR="003F5F7D" w:rsidRPr="000B63B7">
        <w:t xml:space="preserve"> договора</w:t>
      </w:r>
      <w:r w:rsidRPr="000B63B7">
        <w:t>)</w:t>
      </w:r>
      <w:r w:rsidR="00B26E76" w:rsidRPr="000B63B7">
        <w:t>,</w:t>
      </w:r>
      <w:r w:rsidR="004007FF" w:rsidRPr="000B63B7">
        <w:t xml:space="preserve"> </w:t>
      </w:r>
      <w:r w:rsidR="00B26E76" w:rsidRPr="000B63B7">
        <w:t xml:space="preserve">и </w:t>
      </w:r>
      <w:r w:rsidR="004007FF" w:rsidRPr="000B63B7">
        <w:t>в соответствии с требованиями, установленными в договоре</w:t>
      </w:r>
      <w:r w:rsidR="00456C0D" w:rsidRPr="000B63B7">
        <w:t>.</w:t>
      </w:r>
    </w:p>
    <w:p w:rsidR="004007FF" w:rsidRPr="00234BEF" w:rsidRDefault="004007FF" w:rsidP="004007FF">
      <w:pPr>
        <w:numPr>
          <w:ilvl w:val="1"/>
          <w:numId w:val="6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284"/>
        <w:jc w:val="both"/>
      </w:pPr>
      <w:r w:rsidRPr="000B63B7">
        <w:t xml:space="preserve"> </w:t>
      </w:r>
      <w:r w:rsidRPr="00234BEF">
        <w:t>Обеспечить выполнение работ</w:t>
      </w:r>
      <w:r w:rsidR="00937310" w:rsidRPr="00234BEF">
        <w:t xml:space="preserve"> и оказание услуг</w:t>
      </w:r>
      <w:r w:rsidRPr="00234BEF">
        <w:t xml:space="preserve"> квалифицированным</w:t>
      </w:r>
      <w:r w:rsidR="00E4114A" w:rsidRPr="00234BEF">
        <w:t>и</w:t>
      </w:r>
      <w:r w:rsidRPr="00234BEF">
        <w:t>, подготовленным</w:t>
      </w:r>
      <w:r w:rsidR="00E4114A" w:rsidRPr="00234BEF">
        <w:t>и специалистами</w:t>
      </w:r>
      <w:r w:rsidRPr="00234BEF">
        <w:t>, имеющим соответствующие разрешения (допуски), компетенцию, опыт работы, навыки и способности, требующиеся для выполнения подобных работ</w:t>
      </w:r>
      <w:r w:rsidR="00937310" w:rsidRPr="00234BEF">
        <w:t xml:space="preserve"> и услуг</w:t>
      </w:r>
      <w:r w:rsidRPr="00234BEF">
        <w:t xml:space="preserve">. </w:t>
      </w:r>
    </w:p>
    <w:p w:rsidR="00B26E76" w:rsidRPr="00234BEF" w:rsidRDefault="00B26E76" w:rsidP="00E14F44">
      <w:pPr>
        <w:pStyle w:val="30"/>
        <w:numPr>
          <w:ilvl w:val="1"/>
          <w:numId w:val="6"/>
        </w:numPr>
        <w:tabs>
          <w:tab w:val="num" w:pos="0"/>
          <w:tab w:val="left" w:pos="851"/>
        </w:tabs>
        <w:autoSpaceDE w:val="0"/>
        <w:autoSpaceDN w:val="0"/>
        <w:adjustRightInd w:val="0"/>
        <w:ind w:left="0" w:firstLine="284"/>
        <w:outlineLvl w:val="9"/>
      </w:pPr>
      <w:r w:rsidRPr="00234BEF">
        <w:t xml:space="preserve">Обеспечить в ходе выполнения работ </w:t>
      </w:r>
      <w:r w:rsidR="00530A33" w:rsidRPr="00234BEF">
        <w:t xml:space="preserve">и </w:t>
      </w:r>
      <w:r w:rsidRPr="00234BEF">
        <w:t xml:space="preserve">оказания услуг соблюдение требований промышленной, пожарной, экологической безопасности, </w:t>
      </w:r>
      <w:r w:rsidR="00937310" w:rsidRPr="00234BEF">
        <w:rPr>
          <w:szCs w:val="24"/>
        </w:rPr>
        <w:t>условий соглашения о взаимодействии в области промышленной и пожарной безопасности, охраны труда, охраны окружающей среды и о правилах проживания в вахтовых посёлках покупателя</w:t>
      </w:r>
      <w:r w:rsidRPr="00234BEF">
        <w:t>.</w:t>
      </w:r>
    </w:p>
    <w:p w:rsidR="00EF1A3A" w:rsidRPr="00C715A7" w:rsidRDefault="00EF1A3A" w:rsidP="00C2676A">
      <w:pPr>
        <w:numPr>
          <w:ilvl w:val="1"/>
          <w:numId w:val="6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284"/>
        <w:jc w:val="both"/>
      </w:pPr>
      <w:r w:rsidRPr="00234BEF">
        <w:t>Еженедельно предоставлять отчет о выполнен</w:t>
      </w:r>
      <w:r w:rsidR="00F36920" w:rsidRPr="00234BEF">
        <w:t>ии</w:t>
      </w:r>
      <w:r w:rsidRPr="00234BEF">
        <w:t xml:space="preserve"> работ </w:t>
      </w:r>
      <w:r w:rsidR="00530A33" w:rsidRPr="00234BEF">
        <w:t xml:space="preserve">и </w:t>
      </w:r>
      <w:r w:rsidR="00F36920" w:rsidRPr="00234BEF">
        <w:t>оказании услуг</w:t>
      </w:r>
      <w:r w:rsidR="00F36920" w:rsidRPr="000B63B7">
        <w:t xml:space="preserve"> </w:t>
      </w:r>
      <w:r w:rsidRPr="000B63B7">
        <w:t xml:space="preserve">согласно </w:t>
      </w:r>
      <w:r w:rsidRPr="00771DDB">
        <w:t xml:space="preserve">календарному </w:t>
      </w:r>
      <w:r w:rsidRPr="00C715A7">
        <w:t xml:space="preserve">графику выполнения работ (приложение </w:t>
      </w:r>
      <w:r w:rsidR="00F36920" w:rsidRPr="00C715A7">
        <w:t xml:space="preserve">№ </w:t>
      </w:r>
      <w:r w:rsidR="007D4FD3" w:rsidRPr="00C715A7">
        <w:t>2</w:t>
      </w:r>
      <w:r w:rsidR="00F36920" w:rsidRPr="00C715A7">
        <w:t xml:space="preserve"> договора</w:t>
      </w:r>
      <w:r w:rsidR="00D27B95" w:rsidRPr="00C715A7">
        <w:t>)</w:t>
      </w:r>
      <w:r w:rsidRPr="00C715A7">
        <w:t>.</w:t>
      </w:r>
    </w:p>
    <w:p w:rsidR="009E6465" w:rsidRPr="00C715A7" w:rsidRDefault="00086431" w:rsidP="00C2676A">
      <w:pPr>
        <w:numPr>
          <w:ilvl w:val="1"/>
          <w:numId w:val="6"/>
        </w:numPr>
        <w:tabs>
          <w:tab w:val="left" w:pos="0"/>
          <w:tab w:val="left" w:pos="851"/>
        </w:tabs>
        <w:ind w:left="0" w:firstLine="284"/>
        <w:jc w:val="both"/>
      </w:pPr>
      <w:r w:rsidRPr="00C715A7">
        <w:t xml:space="preserve">Вместе с </w:t>
      </w:r>
      <w:r w:rsidR="00646E84" w:rsidRPr="00C715A7">
        <w:t>о</w:t>
      </w:r>
      <w:r w:rsidRPr="00C715A7">
        <w:t xml:space="preserve">борудованием передать </w:t>
      </w:r>
      <w:r w:rsidR="0052367A" w:rsidRPr="00C715A7">
        <w:t>п</w:t>
      </w:r>
      <w:r w:rsidRPr="00C715A7">
        <w:t>окупателю товарную накладную по форме № ТОРГ-12</w:t>
      </w:r>
      <w:r w:rsidR="00B140F1" w:rsidRPr="00C715A7">
        <w:t xml:space="preserve"> </w:t>
      </w:r>
      <w:r w:rsidR="00F36920" w:rsidRPr="00C715A7">
        <w:t xml:space="preserve">или </w:t>
      </w:r>
      <w:r w:rsidR="00B140F1" w:rsidRPr="00C715A7">
        <w:t>УПД</w:t>
      </w:r>
      <w:r w:rsidRPr="00C715A7">
        <w:t xml:space="preserve">, декларацию о соответствии или сертификат соответствия, подтверждающий соответствие </w:t>
      </w:r>
      <w:r w:rsidR="00646E84" w:rsidRPr="00C715A7">
        <w:t>о</w:t>
      </w:r>
      <w:r w:rsidRPr="00C715A7">
        <w:t xml:space="preserve">борудования требованиям технических регламентов, иные документы, необходимые для эксплуатации </w:t>
      </w:r>
      <w:r w:rsidR="00646E84" w:rsidRPr="00C715A7">
        <w:t>о</w:t>
      </w:r>
      <w:r w:rsidRPr="00C715A7">
        <w:t>борудования.</w:t>
      </w:r>
    </w:p>
    <w:p w:rsidR="00C56C0B" w:rsidRPr="00C715A7" w:rsidRDefault="00C56C0B" w:rsidP="00D1227F">
      <w:pPr>
        <w:numPr>
          <w:ilvl w:val="1"/>
          <w:numId w:val="6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284"/>
        <w:jc w:val="both"/>
        <w:rPr>
          <w:strike/>
        </w:rPr>
      </w:pPr>
      <w:r w:rsidRPr="00C715A7">
        <w:t xml:space="preserve">Не позднее _____ дней после получения уведомления </w:t>
      </w:r>
      <w:r w:rsidR="0055095D" w:rsidRPr="00C715A7">
        <w:t>п</w:t>
      </w:r>
      <w:r w:rsidRPr="00C715A7">
        <w:t xml:space="preserve">окупателя обеспечить явку </w:t>
      </w:r>
      <w:r w:rsidR="005006B6" w:rsidRPr="00C715A7">
        <w:t xml:space="preserve">специалиста </w:t>
      </w:r>
      <w:r w:rsidR="005D37FE" w:rsidRPr="00C715A7">
        <w:t xml:space="preserve">для </w:t>
      </w:r>
      <w:r w:rsidR="00D57CD0" w:rsidRPr="00C715A7">
        <w:t xml:space="preserve">оказания </w:t>
      </w:r>
      <w:r w:rsidR="009302D6" w:rsidRPr="00C715A7">
        <w:t xml:space="preserve">услуг по контролю за монтажом </w:t>
      </w:r>
      <w:r w:rsidR="0055095D" w:rsidRPr="00C715A7">
        <w:t>о</w:t>
      </w:r>
      <w:r w:rsidR="009302D6" w:rsidRPr="00C715A7">
        <w:t xml:space="preserve">борудования подрядной организацией, привлечённой </w:t>
      </w:r>
      <w:r w:rsidR="0055095D" w:rsidRPr="00C715A7">
        <w:t>п</w:t>
      </w:r>
      <w:r w:rsidR="009302D6" w:rsidRPr="00C715A7">
        <w:t>окупателем</w:t>
      </w:r>
      <w:r w:rsidR="00907401" w:rsidRPr="00C715A7">
        <w:t>.</w:t>
      </w:r>
      <w:r w:rsidR="009302D6" w:rsidRPr="00C715A7">
        <w:t xml:space="preserve"> </w:t>
      </w:r>
      <w:r w:rsidR="005D37FE" w:rsidRPr="00C715A7">
        <w:rPr>
          <w:strike/>
        </w:rPr>
        <w:t xml:space="preserve"> </w:t>
      </w:r>
    </w:p>
    <w:p w:rsidR="009F14F9" w:rsidRPr="00EA541D" w:rsidRDefault="00013F45" w:rsidP="00BA71A7">
      <w:pPr>
        <w:tabs>
          <w:tab w:val="left" w:pos="0"/>
          <w:tab w:val="left" w:pos="851"/>
        </w:tabs>
        <w:autoSpaceDE w:val="0"/>
        <w:autoSpaceDN w:val="0"/>
        <w:adjustRightInd w:val="0"/>
        <w:jc w:val="both"/>
      </w:pPr>
      <w:r w:rsidRPr="00C715A7">
        <w:t xml:space="preserve">     5.7. </w:t>
      </w:r>
      <w:r w:rsidR="00BA71A7" w:rsidRPr="00C715A7">
        <w:t>Поставщик обязан предоставить покупателю не поздн</w:t>
      </w:r>
      <w:r w:rsidR="00223356" w:rsidRPr="00C715A7">
        <w:t xml:space="preserve">ее 5 дней после поставки </w:t>
      </w:r>
      <w:r w:rsidR="00B25138" w:rsidRPr="00C715A7">
        <w:t xml:space="preserve">оборудования </w:t>
      </w:r>
      <w:r w:rsidR="00BA71A7" w:rsidRPr="00C715A7">
        <w:t xml:space="preserve">счет-фактуру, товарную накладную </w:t>
      </w:r>
      <w:r w:rsidRPr="00C715A7">
        <w:t>или</w:t>
      </w:r>
      <w:r w:rsidR="00BA71A7" w:rsidRPr="00C715A7">
        <w:t xml:space="preserve"> УПД</w:t>
      </w:r>
      <w:r w:rsidR="00223356" w:rsidRPr="00C715A7">
        <w:t xml:space="preserve">, </w:t>
      </w:r>
      <w:r w:rsidR="002031FF" w:rsidRPr="00C715A7">
        <w:t>после оказания услуг по контролю за монтажом</w:t>
      </w:r>
      <w:r w:rsidR="002031FF" w:rsidRPr="00EA541D">
        <w:t xml:space="preserve"> оборудования, выполняемого подрядной организацией, привлечённой покупателем, </w:t>
      </w:r>
      <w:r w:rsidR="00223356" w:rsidRPr="00EA541D">
        <w:t>выполнения работ по монтажу</w:t>
      </w:r>
      <w:r w:rsidR="007C2128" w:rsidRPr="00EA541D">
        <w:t xml:space="preserve"> и </w:t>
      </w:r>
      <w:r w:rsidR="007C2128" w:rsidRPr="00354E67">
        <w:t>подключению</w:t>
      </w:r>
      <w:r w:rsidR="00223356" w:rsidRPr="00EA541D">
        <w:t xml:space="preserve"> шкафов</w:t>
      </w:r>
      <w:r w:rsidR="007C2128" w:rsidRPr="00EA541D">
        <w:t xml:space="preserve"> управления, </w:t>
      </w:r>
      <w:r w:rsidR="00223356" w:rsidRPr="00EA541D">
        <w:t xml:space="preserve">проведения пусконаладочных работ - счет-фактуру, акт выполненных работ </w:t>
      </w:r>
      <w:r w:rsidRPr="00EA541D">
        <w:t>или</w:t>
      </w:r>
      <w:r w:rsidR="00223356" w:rsidRPr="00EA541D">
        <w:t xml:space="preserve"> УПД. </w:t>
      </w:r>
      <w:r w:rsidR="005160D8" w:rsidRPr="00EA541D">
        <w:t>При наличии в предоставленном счёте-фактуре, товарной накладной, акте</w:t>
      </w:r>
      <w:r w:rsidRPr="00EA541D">
        <w:t xml:space="preserve"> выполненных работ</w:t>
      </w:r>
      <w:r w:rsidR="005160D8" w:rsidRPr="00EA541D">
        <w:t>,</w:t>
      </w:r>
      <w:r w:rsidR="004D1805" w:rsidRPr="00EA541D">
        <w:t xml:space="preserve"> </w:t>
      </w:r>
      <w:r w:rsidR="00B25138">
        <w:t xml:space="preserve">УПД, </w:t>
      </w:r>
      <w:r w:rsidR="005160D8" w:rsidRPr="00EA541D">
        <w:t xml:space="preserve">иных документах ошибок, препятствующих </w:t>
      </w:r>
      <w:r w:rsidR="0052367A" w:rsidRPr="00EA541D">
        <w:t>п</w:t>
      </w:r>
      <w:r w:rsidR="005160D8" w:rsidRPr="00EA541D">
        <w:t>окупателю получить налоговый вычет по НДС</w:t>
      </w:r>
      <w:r w:rsidR="00157520" w:rsidRPr="00EA541D">
        <w:t xml:space="preserve">, и (или) вызывающих иные негативные последствия для </w:t>
      </w:r>
      <w:r w:rsidR="0055095D" w:rsidRPr="00EA541D">
        <w:t>п</w:t>
      </w:r>
      <w:r w:rsidR="00157520" w:rsidRPr="00EA541D">
        <w:t xml:space="preserve">окупателя, </w:t>
      </w:r>
      <w:r w:rsidR="0055095D" w:rsidRPr="00EA541D">
        <w:t>поставщик обязан в течение 5</w:t>
      </w:r>
      <w:r w:rsidR="00157520" w:rsidRPr="00EA541D">
        <w:t xml:space="preserve"> календарных дней с момента получения сообщения об ошибках представить </w:t>
      </w:r>
      <w:r w:rsidR="0055095D" w:rsidRPr="00EA541D">
        <w:t>п</w:t>
      </w:r>
      <w:r w:rsidR="00157520" w:rsidRPr="00EA541D">
        <w:t>окупателю нов</w:t>
      </w:r>
      <w:r w:rsidR="00FF2E1C">
        <w:t>ую</w:t>
      </w:r>
      <w:r w:rsidR="00157520" w:rsidRPr="00EA541D">
        <w:t xml:space="preserve"> правильн</w:t>
      </w:r>
      <w:r w:rsidR="00FF2E1C">
        <w:t>ую</w:t>
      </w:r>
      <w:r w:rsidR="00157520" w:rsidRPr="00EA541D">
        <w:t xml:space="preserve"> счёт-фактуру, исправить в установленном порядке ошибки в указанных документах.</w:t>
      </w:r>
      <w:r w:rsidR="00730607" w:rsidRPr="00EA541D">
        <w:t xml:space="preserve"> </w:t>
      </w:r>
    </w:p>
    <w:p w:rsidR="00B719A8" w:rsidRPr="004D0862" w:rsidRDefault="004D1805" w:rsidP="004D1805">
      <w:pPr>
        <w:tabs>
          <w:tab w:val="left" w:pos="0"/>
          <w:tab w:val="left" w:pos="851"/>
        </w:tabs>
        <w:autoSpaceDE w:val="0"/>
        <w:autoSpaceDN w:val="0"/>
        <w:adjustRightInd w:val="0"/>
        <w:jc w:val="both"/>
      </w:pPr>
      <w:r w:rsidRPr="00EA541D">
        <w:t xml:space="preserve">     5.8. </w:t>
      </w:r>
      <w:r w:rsidR="00BC0970" w:rsidRPr="00EA541D">
        <w:t>В</w:t>
      </w:r>
      <w:r w:rsidR="00157520" w:rsidRPr="00EA541D">
        <w:t xml:space="preserve"> случае обнаружения недостатков в поставленном </w:t>
      </w:r>
      <w:r w:rsidR="0055095D" w:rsidRPr="00EA541D">
        <w:t>о</w:t>
      </w:r>
      <w:r w:rsidR="00157520" w:rsidRPr="00EA541D">
        <w:t>борудовании, выполненных работах</w:t>
      </w:r>
      <w:r w:rsidR="00530A33">
        <w:t xml:space="preserve"> или </w:t>
      </w:r>
      <w:r w:rsidR="00157520" w:rsidRPr="00EA541D">
        <w:t xml:space="preserve">оказанных услугах </w:t>
      </w:r>
      <w:r w:rsidR="00512163" w:rsidRPr="00EA541D">
        <w:t>п</w:t>
      </w:r>
      <w:r w:rsidR="00555D34" w:rsidRPr="00EA541D">
        <w:t xml:space="preserve">оставщик обязан </w:t>
      </w:r>
      <w:r w:rsidR="00F443B2" w:rsidRPr="00EA541D">
        <w:t xml:space="preserve">в </w:t>
      </w:r>
      <w:r w:rsidR="00512163" w:rsidRPr="00EA541D">
        <w:t>срок</w:t>
      </w:r>
      <w:r w:rsidR="00F443B2" w:rsidRPr="00EA541D">
        <w:t>,</w:t>
      </w:r>
      <w:r w:rsidR="00512163" w:rsidRPr="00EA541D">
        <w:t xml:space="preserve"> указанный в уведомлении п</w:t>
      </w:r>
      <w:r w:rsidR="00555D34" w:rsidRPr="00EA541D">
        <w:t xml:space="preserve">окупателя, обеспечить явку уполномоченного представителя для составления </w:t>
      </w:r>
      <w:r w:rsidR="00986BF8" w:rsidRPr="00EA541D">
        <w:t xml:space="preserve">соответствующего </w:t>
      </w:r>
      <w:r w:rsidR="00555D34" w:rsidRPr="00EA541D">
        <w:t>акта</w:t>
      </w:r>
      <w:r w:rsidR="00986BF8" w:rsidRPr="00EA541D">
        <w:t xml:space="preserve"> (явка представителя без доверенности, подтверждающей право подписания указанных актов, приравнивается к неявке представителя).</w:t>
      </w:r>
      <w:r w:rsidR="00555D34" w:rsidRPr="00EA541D">
        <w:t xml:space="preserve"> </w:t>
      </w:r>
      <w:r w:rsidR="00512163" w:rsidRPr="00EA541D">
        <w:t>Представители с</w:t>
      </w:r>
      <w:r w:rsidR="00BA0DF9" w:rsidRPr="00EA541D">
        <w:t xml:space="preserve">торон, участвующие в составлении акта, обязаны подписать </w:t>
      </w:r>
      <w:r w:rsidR="00BA0DF9">
        <w:t xml:space="preserve">его, при наличии замечаний об этом делается отметка в акте. </w:t>
      </w:r>
      <w:r w:rsidR="00986BF8">
        <w:t>В случае неявки уполномоченного представителя</w:t>
      </w:r>
      <w:r w:rsidR="00BA0DF9">
        <w:t xml:space="preserve">, отказа представителя </w:t>
      </w:r>
      <w:r w:rsidR="00512163">
        <w:t>п</w:t>
      </w:r>
      <w:r w:rsidR="00B4604B">
        <w:t xml:space="preserve">оставщика </w:t>
      </w:r>
      <w:r w:rsidR="00BA0DF9">
        <w:t>от подписания,</w:t>
      </w:r>
      <w:r w:rsidR="00512163">
        <w:t xml:space="preserve"> акт, составленный п</w:t>
      </w:r>
      <w:r w:rsidR="00986BF8">
        <w:t xml:space="preserve">окупателем в одностороннем </w:t>
      </w:r>
      <w:r w:rsidR="00986BF8">
        <w:lastRenderedPageBreak/>
        <w:t xml:space="preserve">порядке, является надлежащим доказательством недопоставки, поставки некомплектного, некачественного </w:t>
      </w:r>
      <w:r w:rsidR="00512163" w:rsidRPr="004D0862">
        <w:t>о</w:t>
      </w:r>
      <w:r w:rsidR="00986BF8" w:rsidRPr="004D0862">
        <w:t xml:space="preserve">борудования, наличия иных недостатков, нарушений. </w:t>
      </w:r>
    </w:p>
    <w:p w:rsidR="00FA65C5" w:rsidRDefault="004D1805" w:rsidP="004D1805">
      <w:pPr>
        <w:tabs>
          <w:tab w:val="left" w:pos="0"/>
          <w:tab w:val="left" w:pos="851"/>
        </w:tabs>
        <w:autoSpaceDE w:val="0"/>
        <w:autoSpaceDN w:val="0"/>
        <w:adjustRightInd w:val="0"/>
        <w:jc w:val="both"/>
      </w:pPr>
      <w:r w:rsidRPr="004D0862">
        <w:t xml:space="preserve">     5.9. </w:t>
      </w:r>
      <w:r w:rsidR="00FA65C5" w:rsidRPr="004D0862">
        <w:t xml:space="preserve">Устранить в течение 7 календарных дней с момента </w:t>
      </w:r>
      <w:r w:rsidR="00597E39" w:rsidRPr="004D0862">
        <w:t>доставки</w:t>
      </w:r>
      <w:r w:rsidR="00512163" w:rsidRPr="004D0862">
        <w:t xml:space="preserve"> уведомления п</w:t>
      </w:r>
      <w:r w:rsidR="00FA65C5" w:rsidRPr="004D0862">
        <w:t>окупателя, своими силами и за свой счёт все недостатки в разработанной конструкторско</w:t>
      </w:r>
      <w:r w:rsidR="00512163" w:rsidRPr="004D0862">
        <w:t>й документации, в поставленном о</w:t>
      </w:r>
      <w:r w:rsidR="00FA65C5" w:rsidRPr="004D0862">
        <w:t xml:space="preserve">борудовании, в выполненных работах </w:t>
      </w:r>
      <w:r w:rsidR="00530A33" w:rsidRPr="004D0862">
        <w:t xml:space="preserve">или </w:t>
      </w:r>
      <w:r w:rsidR="00FA65C5" w:rsidRPr="004D0862">
        <w:t>оказанных услугах. Вместо безвозм</w:t>
      </w:r>
      <w:r w:rsidR="00512163" w:rsidRPr="004D0862">
        <w:t>ездного устранения недостатков покупатель вправе предъявить к п</w:t>
      </w:r>
      <w:r w:rsidR="00FA65C5" w:rsidRPr="004D0862">
        <w:t xml:space="preserve">оставщику иные требования, предусмотренные пунктом </w:t>
      </w:r>
      <w:r w:rsidR="00E3059A" w:rsidRPr="004D0862">
        <w:t>8.6</w:t>
      </w:r>
      <w:r w:rsidR="00FA4F47" w:rsidRPr="004D0862">
        <w:t>, пунктом</w:t>
      </w:r>
      <w:r w:rsidR="00FA4F47">
        <w:t xml:space="preserve"> 8.7</w:t>
      </w:r>
      <w:r w:rsidR="00512163">
        <w:t xml:space="preserve"> д</w:t>
      </w:r>
      <w:r w:rsidR="00FA65C5">
        <w:t xml:space="preserve">оговора. </w:t>
      </w:r>
    </w:p>
    <w:p w:rsidR="004B436F" w:rsidRPr="00CD1A68" w:rsidRDefault="004B436F" w:rsidP="004B436F">
      <w:pPr>
        <w:tabs>
          <w:tab w:val="left" w:pos="0"/>
          <w:tab w:val="left" w:pos="851"/>
        </w:tabs>
        <w:autoSpaceDE w:val="0"/>
        <w:autoSpaceDN w:val="0"/>
        <w:adjustRightInd w:val="0"/>
        <w:jc w:val="both"/>
      </w:pPr>
      <w:r w:rsidRPr="00CD1A68">
        <w:t xml:space="preserve">5.10. </w:t>
      </w:r>
      <w:r w:rsidRPr="009B5F60">
        <w:t xml:space="preserve">Немедленно известить покупателя и до получения от него указаний приостановить разработку конструкторской документации, изготовление оборудования, поставку оборудования, выполнение работ </w:t>
      </w:r>
      <w:r w:rsidR="00530A33" w:rsidRPr="009B5F60">
        <w:t xml:space="preserve">или </w:t>
      </w:r>
      <w:r w:rsidRPr="009B5F60">
        <w:t>оказание услуг при обнаружении</w:t>
      </w:r>
      <w:r w:rsidR="00975ECC" w:rsidRPr="009B5F60">
        <w:t xml:space="preserve"> не зависящих от поставщика </w:t>
      </w:r>
      <w:r w:rsidRPr="009B5F60">
        <w:t xml:space="preserve">обстоятельств, которые грозят неисправностью оборудования, либо создают невозможность своевременного завершения </w:t>
      </w:r>
      <w:r w:rsidR="00975ECC" w:rsidRPr="009B5F60">
        <w:t xml:space="preserve">этапов </w:t>
      </w:r>
      <w:r w:rsidRPr="009B5F60">
        <w:t>работ</w:t>
      </w:r>
      <w:r w:rsidR="0079616F" w:rsidRPr="009B5F60">
        <w:t>, указанных в календарном г</w:t>
      </w:r>
      <w:r w:rsidR="00975ECC" w:rsidRPr="009B5F60">
        <w:t>р</w:t>
      </w:r>
      <w:r w:rsidR="0079616F" w:rsidRPr="009B5F60">
        <w:t>а</w:t>
      </w:r>
      <w:r w:rsidR="00975ECC" w:rsidRPr="009B5F60">
        <w:t xml:space="preserve">фике (приложение № </w:t>
      </w:r>
      <w:r w:rsidR="000D56BA" w:rsidRPr="009B5F60">
        <w:t>2</w:t>
      </w:r>
      <w:r w:rsidR="00975ECC" w:rsidRPr="009B5F60">
        <w:t xml:space="preserve"> договора)</w:t>
      </w:r>
      <w:r w:rsidRPr="009B5F60">
        <w:t>.</w:t>
      </w:r>
    </w:p>
    <w:p w:rsidR="00975D58" w:rsidRDefault="004D1805" w:rsidP="004D1805">
      <w:pPr>
        <w:tabs>
          <w:tab w:val="left" w:pos="0"/>
          <w:tab w:val="left" w:pos="851"/>
        </w:tabs>
        <w:autoSpaceDE w:val="0"/>
        <w:autoSpaceDN w:val="0"/>
        <w:adjustRightInd w:val="0"/>
        <w:jc w:val="both"/>
      </w:pPr>
      <w:r w:rsidRPr="00CD1A68">
        <w:t xml:space="preserve">5.11. </w:t>
      </w:r>
      <w:r w:rsidR="009705D1" w:rsidRPr="00CD1A68">
        <w:t>Поставщик</w:t>
      </w:r>
      <w:r w:rsidR="009F14F9" w:rsidRPr="00CD1A68">
        <w:t xml:space="preserve"> </w:t>
      </w:r>
      <w:r w:rsidR="00CF5418" w:rsidRPr="00CD1A68">
        <w:t xml:space="preserve">обязан </w:t>
      </w:r>
      <w:r w:rsidR="009F14F9" w:rsidRPr="00CD1A68">
        <w:t>выполнит</w:t>
      </w:r>
      <w:r w:rsidR="00F81742" w:rsidRPr="00CD1A68">
        <w:t>ь</w:t>
      </w:r>
      <w:r w:rsidR="009F14F9" w:rsidRPr="00CD1A68">
        <w:t xml:space="preserve"> в полном объеме все свои обязательства, предусмотренные</w:t>
      </w:r>
      <w:r w:rsidR="009F14F9" w:rsidRPr="00C11DFE">
        <w:t xml:space="preserve"> </w:t>
      </w:r>
      <w:r w:rsidR="006C3429">
        <w:t xml:space="preserve">также </w:t>
      </w:r>
      <w:r w:rsidR="009F14F9" w:rsidRPr="00C11DFE">
        <w:t xml:space="preserve">в других </w:t>
      </w:r>
      <w:r w:rsidR="00C42CF2">
        <w:t>разделах</w:t>
      </w:r>
      <w:r w:rsidR="00C42CF2" w:rsidRPr="00C11DFE">
        <w:t xml:space="preserve"> </w:t>
      </w:r>
      <w:r w:rsidR="00512163">
        <w:t>д</w:t>
      </w:r>
      <w:r w:rsidR="009F14F9" w:rsidRPr="00C11DFE">
        <w:t xml:space="preserve">оговора. </w:t>
      </w:r>
    </w:p>
    <w:p w:rsidR="00975D58" w:rsidRDefault="00975D58" w:rsidP="004D1805">
      <w:pPr>
        <w:tabs>
          <w:tab w:val="left" w:pos="0"/>
          <w:tab w:val="left" w:pos="851"/>
        </w:tabs>
        <w:autoSpaceDE w:val="0"/>
        <w:autoSpaceDN w:val="0"/>
        <w:adjustRightInd w:val="0"/>
        <w:jc w:val="both"/>
      </w:pPr>
    </w:p>
    <w:p w:rsidR="00323B0B" w:rsidRPr="00C715A7" w:rsidRDefault="00344791" w:rsidP="00B25138">
      <w:pPr>
        <w:pStyle w:val="30"/>
        <w:numPr>
          <w:ilvl w:val="0"/>
          <w:numId w:val="4"/>
        </w:numPr>
        <w:tabs>
          <w:tab w:val="num" w:pos="284"/>
        </w:tabs>
        <w:spacing w:before="120"/>
        <w:ind w:left="0" w:firstLine="0"/>
        <w:jc w:val="center"/>
        <w:rPr>
          <w:b/>
          <w:iCs/>
          <w:szCs w:val="24"/>
        </w:rPr>
      </w:pPr>
      <w:r w:rsidRPr="00C715A7">
        <w:rPr>
          <w:b/>
          <w:bCs/>
          <w:szCs w:val="24"/>
        </w:rPr>
        <w:t>ПОРЯДОК</w:t>
      </w:r>
      <w:r w:rsidR="000D773A" w:rsidRPr="00C715A7">
        <w:rPr>
          <w:b/>
          <w:bCs/>
          <w:szCs w:val="24"/>
        </w:rPr>
        <w:t xml:space="preserve"> ПОСТАВКИ</w:t>
      </w:r>
      <w:r w:rsidR="004D7B6B" w:rsidRPr="00C715A7">
        <w:rPr>
          <w:b/>
          <w:bCs/>
          <w:szCs w:val="24"/>
        </w:rPr>
        <w:t xml:space="preserve"> ОБОРУДОВАНИЯ</w:t>
      </w:r>
    </w:p>
    <w:p w:rsidR="000D773A" w:rsidRPr="00C715A7" w:rsidRDefault="00344791" w:rsidP="00C2676A">
      <w:pPr>
        <w:numPr>
          <w:ilvl w:val="0"/>
          <w:numId w:val="15"/>
        </w:numPr>
        <w:tabs>
          <w:tab w:val="left" w:pos="851"/>
        </w:tabs>
        <w:ind w:left="0" w:firstLine="284"/>
        <w:jc w:val="both"/>
      </w:pPr>
      <w:r w:rsidRPr="00C715A7">
        <w:t>Доставка</w:t>
      </w:r>
      <w:r w:rsidR="00512163" w:rsidRPr="00C715A7">
        <w:t xml:space="preserve"> о</w:t>
      </w:r>
      <w:r w:rsidRPr="00C715A7">
        <w:t>борудования осуществ</w:t>
      </w:r>
      <w:r w:rsidR="00512163" w:rsidRPr="00C715A7">
        <w:t xml:space="preserve">ляется </w:t>
      </w:r>
      <w:r w:rsidR="009E5C1F" w:rsidRPr="00C715A7">
        <w:t xml:space="preserve">поставщиком </w:t>
      </w:r>
      <w:r w:rsidR="00512163" w:rsidRPr="00C715A7">
        <w:t>за</w:t>
      </w:r>
      <w:r w:rsidR="009E5C1F" w:rsidRPr="00C715A7">
        <w:t xml:space="preserve"> свой </w:t>
      </w:r>
      <w:r w:rsidR="00512163" w:rsidRPr="00C715A7">
        <w:t>счёт</w:t>
      </w:r>
      <w:r w:rsidR="009E5C1F" w:rsidRPr="00C715A7">
        <w:t xml:space="preserve"> в место, указанное покупателем в спецификации (приложение № </w:t>
      </w:r>
      <w:r w:rsidR="007D4FD3" w:rsidRPr="00C715A7">
        <w:t>3</w:t>
      </w:r>
      <w:r w:rsidR="009E5C1F" w:rsidRPr="00C715A7">
        <w:t xml:space="preserve"> договора)</w:t>
      </w:r>
      <w:r w:rsidR="00512163" w:rsidRPr="00C715A7">
        <w:t>. Обязанность п</w:t>
      </w:r>
      <w:r w:rsidRPr="00C715A7">
        <w:t>оставщика по п</w:t>
      </w:r>
      <w:r w:rsidR="007C363E" w:rsidRPr="00C715A7">
        <w:t>оставке</w:t>
      </w:r>
      <w:r w:rsidR="00512163" w:rsidRPr="00C715A7">
        <w:t xml:space="preserve"> оборудования </w:t>
      </w:r>
      <w:r w:rsidRPr="00C715A7">
        <w:t xml:space="preserve">считается исполненной </w:t>
      </w:r>
      <w:r w:rsidR="005B6EB1" w:rsidRPr="00C715A7">
        <w:t xml:space="preserve">с момента </w:t>
      </w:r>
      <w:r w:rsidR="002051E8" w:rsidRPr="00C715A7">
        <w:t>получения</w:t>
      </w:r>
      <w:r w:rsidR="00A2230C" w:rsidRPr="00C715A7">
        <w:t xml:space="preserve"> </w:t>
      </w:r>
      <w:r w:rsidR="002051E8" w:rsidRPr="00C715A7">
        <w:t xml:space="preserve">покупателем </w:t>
      </w:r>
      <w:r w:rsidR="00512163" w:rsidRPr="00C715A7">
        <w:t>о</w:t>
      </w:r>
      <w:r w:rsidR="00962D3E" w:rsidRPr="00C715A7">
        <w:t>борудовани</w:t>
      </w:r>
      <w:r w:rsidR="00512163" w:rsidRPr="00C715A7">
        <w:t xml:space="preserve">я </w:t>
      </w:r>
      <w:r w:rsidR="00962D3E" w:rsidRPr="00C715A7">
        <w:t>в месте</w:t>
      </w:r>
      <w:r w:rsidR="00530A33" w:rsidRPr="00C715A7">
        <w:t>, указанном в спецификации</w:t>
      </w:r>
      <w:r w:rsidR="002051E8" w:rsidRPr="00C715A7">
        <w:t xml:space="preserve"> и подписания </w:t>
      </w:r>
      <w:r w:rsidR="00ED0D09" w:rsidRPr="00C715A7">
        <w:t>товарной накладной по форме № ТОРГ-12</w:t>
      </w:r>
      <w:r w:rsidR="002051E8" w:rsidRPr="00C715A7">
        <w:t xml:space="preserve"> или УПД</w:t>
      </w:r>
      <w:r w:rsidR="00B140F1" w:rsidRPr="00C715A7">
        <w:t>.</w:t>
      </w:r>
    </w:p>
    <w:p w:rsidR="000D773A" w:rsidRPr="00455D67" w:rsidRDefault="005B6EB1" w:rsidP="00C2676A">
      <w:pPr>
        <w:numPr>
          <w:ilvl w:val="0"/>
          <w:numId w:val="15"/>
        </w:numPr>
        <w:tabs>
          <w:tab w:val="left" w:pos="851"/>
        </w:tabs>
        <w:ind w:left="0" w:firstLine="284"/>
        <w:jc w:val="both"/>
      </w:pPr>
      <w:r w:rsidRPr="00C715A7">
        <w:t>Риск случайной г</w:t>
      </w:r>
      <w:r w:rsidR="002051E8" w:rsidRPr="00C715A7">
        <w:t xml:space="preserve">ибели или </w:t>
      </w:r>
      <w:r w:rsidR="00512163" w:rsidRPr="00C715A7">
        <w:t>случайного</w:t>
      </w:r>
      <w:r w:rsidR="00512163">
        <w:t xml:space="preserve"> повреждения о</w:t>
      </w:r>
      <w:r>
        <w:t>бор</w:t>
      </w:r>
      <w:r w:rsidR="00512163">
        <w:t>удования до момента подписания п</w:t>
      </w:r>
      <w:r>
        <w:t xml:space="preserve">окупателем </w:t>
      </w:r>
      <w:r w:rsidR="00A2230C">
        <w:t xml:space="preserve">товарной накладной по </w:t>
      </w:r>
      <w:r w:rsidR="00A2230C" w:rsidRPr="00B140F1">
        <w:t>форме № ТОРГ-12</w:t>
      </w:r>
      <w:r w:rsidR="00B140F1" w:rsidRPr="00B140F1">
        <w:t xml:space="preserve"> </w:t>
      </w:r>
      <w:r w:rsidR="002051E8">
        <w:t xml:space="preserve">или </w:t>
      </w:r>
      <w:r w:rsidR="00B140F1" w:rsidRPr="00455D67">
        <w:t>УПД</w:t>
      </w:r>
      <w:r w:rsidR="002F135E" w:rsidRPr="00455D67">
        <w:t>,</w:t>
      </w:r>
      <w:r w:rsidRPr="00B140F1">
        <w:t xml:space="preserve"> не</w:t>
      </w:r>
      <w:r w:rsidR="002F135E" w:rsidRPr="00B140F1">
        <w:t>сёт</w:t>
      </w:r>
      <w:r w:rsidR="00512163" w:rsidRPr="00B140F1">
        <w:t xml:space="preserve"> п</w:t>
      </w:r>
      <w:r w:rsidR="002F135E" w:rsidRPr="00B140F1">
        <w:t>оставщик</w:t>
      </w:r>
      <w:r w:rsidR="002F135E">
        <w:t xml:space="preserve">, после </w:t>
      </w:r>
      <w:r w:rsidR="002F135E" w:rsidRPr="00B140F1">
        <w:t>подписания</w:t>
      </w:r>
      <w:r w:rsidR="002051E8">
        <w:t xml:space="preserve"> </w:t>
      </w:r>
      <w:r w:rsidR="00512163">
        <w:t>- п</w:t>
      </w:r>
      <w:r w:rsidR="002F135E">
        <w:t>окупатель</w:t>
      </w:r>
      <w:r w:rsidR="000D773A" w:rsidRPr="00D55F11">
        <w:t>.</w:t>
      </w:r>
      <w:r w:rsidR="00512163">
        <w:t xml:space="preserve"> Право собственности на оборудование переходит к п</w:t>
      </w:r>
      <w:r w:rsidR="00A2230C">
        <w:t xml:space="preserve">окупателю с момента </w:t>
      </w:r>
      <w:r w:rsidR="00A2230C" w:rsidRPr="00B140F1">
        <w:t>подписания товарной накладной по форме № ТОРГ-12</w:t>
      </w:r>
      <w:r w:rsidR="00B140F1" w:rsidRPr="00B140F1">
        <w:t xml:space="preserve"> </w:t>
      </w:r>
      <w:r w:rsidR="002051E8">
        <w:t xml:space="preserve">или </w:t>
      </w:r>
      <w:r w:rsidR="00B140F1" w:rsidRPr="00455D67">
        <w:t>УПД.</w:t>
      </w:r>
    </w:p>
    <w:p w:rsidR="000D773A" w:rsidRPr="00C715A7" w:rsidRDefault="00097C92" w:rsidP="00097C92">
      <w:pPr>
        <w:numPr>
          <w:ilvl w:val="0"/>
          <w:numId w:val="15"/>
        </w:numPr>
        <w:ind w:left="0" w:firstLine="284"/>
        <w:jc w:val="both"/>
      </w:pPr>
      <w:r w:rsidRPr="00097C92">
        <w:t xml:space="preserve">Качество, </w:t>
      </w:r>
      <w:r w:rsidR="007B7FDE">
        <w:t xml:space="preserve">комплектность, </w:t>
      </w:r>
      <w:r w:rsidRPr="00097C92">
        <w:t xml:space="preserve">маркировка и </w:t>
      </w:r>
      <w:r w:rsidRPr="00C715A7">
        <w:t>упаковка оборудования должна соответствовать государственным стандартам и техническим условиям на данный вид товаров, установлен</w:t>
      </w:r>
      <w:r w:rsidR="007B7FDE" w:rsidRPr="00C715A7">
        <w:t xml:space="preserve">ным в Российской Федерации (РФ), а также иным обязательным требованиям. </w:t>
      </w:r>
      <w:r w:rsidR="002F135E" w:rsidRPr="00C715A7">
        <w:t xml:space="preserve">Оборудование поставляется </w:t>
      </w:r>
      <w:r w:rsidR="008B5470" w:rsidRPr="00C715A7">
        <w:t>отдельными</w:t>
      </w:r>
      <w:r w:rsidR="002F135E" w:rsidRPr="00C715A7">
        <w:t xml:space="preserve"> блока</w:t>
      </w:r>
      <w:r w:rsidR="008B5470" w:rsidRPr="00C715A7">
        <w:t>ми</w:t>
      </w:r>
      <w:r w:rsidR="002F135E" w:rsidRPr="00C715A7">
        <w:t xml:space="preserve"> (места</w:t>
      </w:r>
      <w:r w:rsidR="0071504E" w:rsidRPr="00C715A7">
        <w:t>ми</w:t>
      </w:r>
      <w:r w:rsidR="002F135E" w:rsidRPr="00C715A7">
        <w:t>)</w:t>
      </w:r>
      <w:r w:rsidR="00CB0CBA" w:rsidRPr="00C715A7">
        <w:t xml:space="preserve"> в таре (упаковке)</w:t>
      </w:r>
      <w:r w:rsidR="0071504E" w:rsidRPr="00C715A7">
        <w:t>,</w:t>
      </w:r>
      <w:r w:rsidR="00512163" w:rsidRPr="00C715A7">
        <w:t xml:space="preserve"> обеспечивающими защиту о</w:t>
      </w:r>
      <w:r w:rsidR="00CB0CBA" w:rsidRPr="00C715A7">
        <w:t xml:space="preserve">борудования от </w:t>
      </w:r>
      <w:r w:rsidR="0071504E" w:rsidRPr="00C715A7">
        <w:t>атмосферных осадков</w:t>
      </w:r>
      <w:r w:rsidR="00D44203" w:rsidRPr="00C715A7">
        <w:t>,</w:t>
      </w:r>
      <w:r w:rsidR="00CB0CBA" w:rsidRPr="00C715A7">
        <w:t xml:space="preserve"> от механических </w:t>
      </w:r>
      <w:r w:rsidRPr="00C715A7">
        <w:t xml:space="preserve">и иных </w:t>
      </w:r>
      <w:r w:rsidR="00CB0CBA" w:rsidRPr="00C715A7">
        <w:t xml:space="preserve">повреждений. </w:t>
      </w:r>
    </w:p>
    <w:p w:rsidR="000D773A" w:rsidRDefault="002F135E" w:rsidP="00097C92">
      <w:pPr>
        <w:numPr>
          <w:ilvl w:val="0"/>
          <w:numId w:val="15"/>
        </w:numPr>
        <w:ind w:left="0" w:firstLine="284"/>
        <w:jc w:val="both"/>
      </w:pPr>
      <w:r>
        <w:t>При п</w:t>
      </w:r>
      <w:r w:rsidR="003600F1">
        <w:t xml:space="preserve">олучении </w:t>
      </w:r>
      <w:r w:rsidR="00512163">
        <w:t>о</w:t>
      </w:r>
      <w:r>
        <w:t xml:space="preserve">борудования </w:t>
      </w:r>
      <w:r w:rsidR="00512163">
        <w:t>от п</w:t>
      </w:r>
      <w:r w:rsidR="003600F1">
        <w:t>остав</w:t>
      </w:r>
      <w:r w:rsidR="00EF3AA4">
        <w:t xml:space="preserve">щика </w:t>
      </w:r>
      <w:r w:rsidR="00EF3AA4" w:rsidRPr="00F443B2">
        <w:t>или от</w:t>
      </w:r>
      <w:r w:rsidR="00EF3AA4">
        <w:t xml:space="preserve"> </w:t>
      </w:r>
      <w:r w:rsidR="00512163">
        <w:t>транспортной организации п</w:t>
      </w:r>
      <w:r w:rsidR="003600F1">
        <w:t xml:space="preserve">окупатель проверяет отсутствие видимых повреждений </w:t>
      </w:r>
      <w:r w:rsidR="00CB0CBA">
        <w:t>тары (упаковки)</w:t>
      </w:r>
      <w:r w:rsidR="00512163">
        <w:t>, в которых находится о</w:t>
      </w:r>
      <w:r w:rsidR="003600F1">
        <w:t xml:space="preserve">борудование. В случае </w:t>
      </w:r>
      <w:r w:rsidR="00CB0CBA">
        <w:t>повреждения тары (упаковки), в котор</w:t>
      </w:r>
      <w:r w:rsidR="00512163">
        <w:t>ых находится о</w:t>
      </w:r>
      <w:r w:rsidR="00CB0CBA">
        <w:t xml:space="preserve">борудование, </w:t>
      </w:r>
      <w:r w:rsidR="00512163">
        <w:t>п</w:t>
      </w:r>
      <w:r w:rsidR="003600F1">
        <w:t>окупатель ос</w:t>
      </w:r>
      <w:r w:rsidR="00512163">
        <w:t>уществляет вызов представителя п</w:t>
      </w:r>
      <w:r w:rsidR="003600F1">
        <w:t>оставщик</w:t>
      </w:r>
      <w:r w:rsidR="00512163">
        <w:t>а для составления акта приёмки о</w:t>
      </w:r>
      <w:r w:rsidR="003600F1">
        <w:t>борудования по количе</w:t>
      </w:r>
      <w:r w:rsidR="00BA0DF9">
        <w:t>ству, комплектности и качеству в порядке, установленном пунктом 5.</w:t>
      </w:r>
      <w:r w:rsidR="00F443B2">
        <w:t>8</w:t>
      </w:r>
      <w:r w:rsidR="00512163">
        <w:t xml:space="preserve"> д</w:t>
      </w:r>
      <w:r w:rsidR="00BA0DF9">
        <w:t>оговора.</w:t>
      </w:r>
    </w:p>
    <w:p w:rsidR="00F443B2" w:rsidRDefault="00B719A8" w:rsidP="00C2676A">
      <w:pPr>
        <w:numPr>
          <w:ilvl w:val="0"/>
          <w:numId w:val="15"/>
        </w:numPr>
        <w:tabs>
          <w:tab w:val="left" w:pos="851"/>
        </w:tabs>
        <w:ind w:left="0" w:firstLine="284"/>
        <w:jc w:val="both"/>
      </w:pPr>
      <w:r w:rsidRPr="00CB0CBA">
        <w:t xml:space="preserve">В случае </w:t>
      </w:r>
      <w:r w:rsidR="00CB0CBA" w:rsidRPr="00CB0CBA">
        <w:t>отсутствия видимых повреждений тары (упаковки)</w:t>
      </w:r>
      <w:r>
        <w:t>, в котор</w:t>
      </w:r>
      <w:r w:rsidR="009B5F60">
        <w:t>ой</w:t>
      </w:r>
      <w:r>
        <w:t xml:space="preserve"> находится </w:t>
      </w:r>
      <w:r w:rsidR="00512163">
        <w:t>о</w:t>
      </w:r>
      <w:r>
        <w:t>борудование, п</w:t>
      </w:r>
      <w:r w:rsidR="00512163">
        <w:t>риёмка о</w:t>
      </w:r>
      <w:r w:rsidR="003600F1">
        <w:t>борудования по колич</w:t>
      </w:r>
      <w:r>
        <w:t xml:space="preserve">еству </w:t>
      </w:r>
      <w:r w:rsidR="00262F86">
        <w:t xml:space="preserve">и </w:t>
      </w:r>
      <w:r>
        <w:t xml:space="preserve">комплектности осуществляется </w:t>
      </w:r>
      <w:r w:rsidRPr="009B5F60">
        <w:t>непосредственно в ходе его монтажа.</w:t>
      </w:r>
      <w:r>
        <w:t xml:space="preserve"> В </w:t>
      </w:r>
      <w:r w:rsidR="00512163">
        <w:t>случае если в процессе монтажа о</w:t>
      </w:r>
      <w:r>
        <w:t>борудования буд</w:t>
      </w:r>
      <w:r w:rsidR="00262F86">
        <w:t>е</w:t>
      </w:r>
      <w:r>
        <w:t>т</w:t>
      </w:r>
      <w:r w:rsidR="00262F86">
        <w:t xml:space="preserve"> установлена </w:t>
      </w:r>
      <w:r>
        <w:t>недопоставк</w:t>
      </w:r>
      <w:r w:rsidR="00262F86">
        <w:t>а</w:t>
      </w:r>
      <w:r>
        <w:t>, поставк</w:t>
      </w:r>
      <w:r w:rsidR="00262F86">
        <w:t>а</w:t>
      </w:r>
      <w:r w:rsidR="00BA0DF9">
        <w:t xml:space="preserve"> некомплектного</w:t>
      </w:r>
      <w:r w:rsidR="00262F86">
        <w:t xml:space="preserve">, повреждённого </w:t>
      </w:r>
      <w:r w:rsidR="00512163">
        <w:t>о</w:t>
      </w:r>
      <w:r w:rsidR="00BA0DF9">
        <w:t>борудования, иные недостатки, нарушения</w:t>
      </w:r>
      <w:r w:rsidR="00262F86">
        <w:t>,</w:t>
      </w:r>
      <w:r w:rsidR="00BA0DF9">
        <w:t xml:space="preserve"> составляется акт в порядке, установленном </w:t>
      </w:r>
      <w:r w:rsidR="00BA0DF9" w:rsidRPr="00F443B2">
        <w:t>пунктом 5.</w:t>
      </w:r>
      <w:r w:rsidR="00F443B2" w:rsidRPr="00F443B2">
        <w:t>8</w:t>
      </w:r>
      <w:r w:rsidR="00512163" w:rsidRPr="00F443B2">
        <w:t xml:space="preserve"> д</w:t>
      </w:r>
      <w:r w:rsidR="00BA0DF9" w:rsidRPr="00F443B2">
        <w:t>оговора</w:t>
      </w:r>
      <w:r w:rsidR="00BA0DF9">
        <w:t xml:space="preserve">. </w:t>
      </w:r>
      <w:r w:rsidR="00512163">
        <w:t>Окончательная приёмка о</w:t>
      </w:r>
      <w:r w:rsidR="00262F86">
        <w:t xml:space="preserve">борудования по </w:t>
      </w:r>
      <w:r w:rsidR="00262F86" w:rsidRPr="00DD39B2">
        <w:t xml:space="preserve">качеству </w:t>
      </w:r>
      <w:r w:rsidR="00262F86">
        <w:t xml:space="preserve">проводится в ходе </w:t>
      </w:r>
      <w:r w:rsidR="0070007E">
        <w:t>пусконаладочных работ</w:t>
      </w:r>
      <w:r w:rsidR="00262F86">
        <w:t>.</w:t>
      </w:r>
    </w:p>
    <w:p w:rsidR="003600F1" w:rsidRDefault="00262F86" w:rsidP="00F443B2">
      <w:pPr>
        <w:tabs>
          <w:tab w:val="left" w:pos="851"/>
        </w:tabs>
        <w:ind w:left="284"/>
        <w:jc w:val="both"/>
      </w:pPr>
      <w:r>
        <w:t xml:space="preserve"> </w:t>
      </w:r>
    </w:p>
    <w:p w:rsidR="004D7B6B" w:rsidRPr="00C715A7" w:rsidRDefault="003F1136" w:rsidP="00BA0DF9">
      <w:pPr>
        <w:pStyle w:val="30"/>
        <w:numPr>
          <w:ilvl w:val="0"/>
          <w:numId w:val="4"/>
        </w:numPr>
        <w:tabs>
          <w:tab w:val="num" w:pos="284"/>
        </w:tabs>
        <w:ind w:left="0" w:firstLine="0"/>
        <w:jc w:val="center"/>
        <w:rPr>
          <w:b/>
          <w:bCs/>
          <w:szCs w:val="24"/>
        </w:rPr>
      </w:pPr>
      <w:r w:rsidRPr="00C715A7">
        <w:rPr>
          <w:b/>
          <w:bCs/>
          <w:szCs w:val="24"/>
        </w:rPr>
        <w:t>МОНТАЖ ОБОРУДОВАНИЯ</w:t>
      </w:r>
      <w:r w:rsidR="00BA0DF9" w:rsidRPr="00C715A7">
        <w:rPr>
          <w:b/>
          <w:bCs/>
          <w:szCs w:val="24"/>
        </w:rPr>
        <w:t xml:space="preserve"> И ПУСКОНАЛАДОЧНЫЕ </w:t>
      </w:r>
      <w:r w:rsidR="009F14F9" w:rsidRPr="00C715A7">
        <w:rPr>
          <w:b/>
          <w:bCs/>
          <w:szCs w:val="24"/>
        </w:rPr>
        <w:t>РАБОТ</w:t>
      </w:r>
      <w:r w:rsidR="00BA0DF9" w:rsidRPr="00C715A7">
        <w:rPr>
          <w:b/>
          <w:bCs/>
          <w:szCs w:val="24"/>
        </w:rPr>
        <w:t>Ы</w:t>
      </w:r>
    </w:p>
    <w:p w:rsidR="00907F00" w:rsidRPr="00C715A7" w:rsidRDefault="006D44DD" w:rsidP="00C2676A">
      <w:pPr>
        <w:pStyle w:val="30"/>
        <w:numPr>
          <w:ilvl w:val="1"/>
          <w:numId w:val="7"/>
        </w:numPr>
        <w:tabs>
          <w:tab w:val="num" w:pos="851"/>
        </w:tabs>
        <w:ind w:left="0" w:firstLine="284"/>
        <w:outlineLvl w:val="9"/>
        <w:rPr>
          <w:szCs w:val="24"/>
        </w:rPr>
      </w:pPr>
      <w:r w:rsidRPr="00C715A7">
        <w:rPr>
          <w:szCs w:val="24"/>
        </w:rPr>
        <w:t>Монтаж о</w:t>
      </w:r>
      <w:r w:rsidR="0051704B" w:rsidRPr="00C715A7">
        <w:rPr>
          <w:szCs w:val="24"/>
        </w:rPr>
        <w:t xml:space="preserve">борудования </w:t>
      </w:r>
      <w:r w:rsidR="00262F86" w:rsidRPr="00C715A7">
        <w:rPr>
          <w:szCs w:val="24"/>
        </w:rPr>
        <w:t>и пусконаладочные работы</w:t>
      </w:r>
      <w:r w:rsidR="0051704B" w:rsidRPr="00C715A7">
        <w:rPr>
          <w:szCs w:val="24"/>
        </w:rPr>
        <w:t xml:space="preserve"> </w:t>
      </w:r>
      <w:r w:rsidR="00262F86" w:rsidRPr="00C715A7">
        <w:rPr>
          <w:szCs w:val="24"/>
        </w:rPr>
        <w:t>п</w:t>
      </w:r>
      <w:r w:rsidRPr="00C715A7">
        <w:rPr>
          <w:szCs w:val="24"/>
        </w:rPr>
        <w:t>роводятся в месте</w:t>
      </w:r>
      <w:r w:rsidR="00AD07D9" w:rsidRPr="00C715A7">
        <w:rPr>
          <w:szCs w:val="24"/>
        </w:rPr>
        <w:t xml:space="preserve">, указанном в спецификации (приложение № </w:t>
      </w:r>
      <w:r w:rsidR="000D56BA" w:rsidRPr="00C715A7">
        <w:rPr>
          <w:szCs w:val="24"/>
        </w:rPr>
        <w:t>3</w:t>
      </w:r>
      <w:r w:rsidR="00AD07D9" w:rsidRPr="00C715A7">
        <w:rPr>
          <w:szCs w:val="24"/>
        </w:rPr>
        <w:t xml:space="preserve"> договора)</w:t>
      </w:r>
      <w:r w:rsidR="00E72CCD" w:rsidRPr="00C715A7">
        <w:t>.</w:t>
      </w:r>
    </w:p>
    <w:p w:rsidR="00A86727" w:rsidRPr="007232F4" w:rsidRDefault="006D44DD" w:rsidP="00A86727">
      <w:pPr>
        <w:pStyle w:val="30"/>
        <w:numPr>
          <w:ilvl w:val="1"/>
          <w:numId w:val="7"/>
        </w:numPr>
        <w:tabs>
          <w:tab w:val="num" w:pos="851"/>
        </w:tabs>
        <w:ind w:left="0" w:firstLine="284"/>
        <w:outlineLvl w:val="9"/>
        <w:rPr>
          <w:szCs w:val="24"/>
        </w:rPr>
      </w:pPr>
      <w:r w:rsidRPr="00C715A7">
        <w:rPr>
          <w:szCs w:val="24"/>
        </w:rPr>
        <w:t>Монтаж о</w:t>
      </w:r>
      <w:r w:rsidR="00D57CD0" w:rsidRPr="00C715A7">
        <w:rPr>
          <w:szCs w:val="24"/>
        </w:rPr>
        <w:t>борудования проводится подряд</w:t>
      </w:r>
      <w:r w:rsidRPr="00C715A7">
        <w:rPr>
          <w:szCs w:val="24"/>
        </w:rPr>
        <w:t>ной организацией, привлечённой п</w:t>
      </w:r>
      <w:r w:rsidR="00D57CD0" w:rsidRPr="00C715A7">
        <w:rPr>
          <w:szCs w:val="24"/>
        </w:rPr>
        <w:t xml:space="preserve">окупателем, под </w:t>
      </w:r>
      <w:r w:rsidR="00907F00" w:rsidRPr="00C715A7">
        <w:t xml:space="preserve">контролем </w:t>
      </w:r>
      <w:r w:rsidRPr="00C715A7">
        <w:rPr>
          <w:szCs w:val="24"/>
        </w:rPr>
        <w:t>специалистов п</w:t>
      </w:r>
      <w:r w:rsidR="00907F00" w:rsidRPr="00C715A7">
        <w:rPr>
          <w:szCs w:val="24"/>
        </w:rPr>
        <w:t>оставщика</w:t>
      </w:r>
      <w:r w:rsidR="00907F00" w:rsidRPr="00C715A7">
        <w:t>.</w:t>
      </w:r>
      <w:r w:rsidR="00E72CCD" w:rsidRPr="00C715A7">
        <w:t xml:space="preserve"> </w:t>
      </w:r>
      <w:r w:rsidRPr="00C715A7">
        <w:t>Услуги по контролю за монтажом оборудования оказываются п</w:t>
      </w:r>
      <w:r w:rsidR="00D57CD0" w:rsidRPr="00C715A7">
        <w:t>оставщиком</w:t>
      </w:r>
      <w:r w:rsidR="00D57CD0" w:rsidRPr="007232F4">
        <w:t xml:space="preserve"> в</w:t>
      </w:r>
      <w:r w:rsidRPr="007232F4">
        <w:t xml:space="preserve"> течение всего периода монтажа о</w:t>
      </w:r>
      <w:r w:rsidR="00D57CD0" w:rsidRPr="007232F4">
        <w:t xml:space="preserve">борудования. </w:t>
      </w:r>
    </w:p>
    <w:p w:rsidR="00A86727" w:rsidRPr="007232F4" w:rsidRDefault="00A86727" w:rsidP="00CB71A5">
      <w:pPr>
        <w:pStyle w:val="30"/>
        <w:numPr>
          <w:ilvl w:val="1"/>
          <w:numId w:val="7"/>
        </w:numPr>
        <w:tabs>
          <w:tab w:val="num" w:pos="851"/>
        </w:tabs>
        <w:ind w:left="0" w:firstLine="284"/>
        <w:outlineLvl w:val="9"/>
        <w:rPr>
          <w:szCs w:val="24"/>
        </w:rPr>
      </w:pPr>
      <w:r w:rsidRPr="007232F4">
        <w:rPr>
          <w:szCs w:val="24"/>
        </w:rPr>
        <w:t xml:space="preserve">Завершение монтажа оборудования привлеченной покупателем подрядной организацией подтверждается подписанием поставщиком, покупателем и этой подрядной организацией акта о завершении монтажа оборудования. </w:t>
      </w:r>
    </w:p>
    <w:p w:rsidR="00B47386" w:rsidRPr="007232F4" w:rsidRDefault="00B47386" w:rsidP="00D1227F">
      <w:pPr>
        <w:pStyle w:val="30"/>
        <w:numPr>
          <w:ilvl w:val="1"/>
          <w:numId w:val="7"/>
        </w:numPr>
        <w:tabs>
          <w:tab w:val="num" w:pos="851"/>
        </w:tabs>
        <w:ind w:left="0" w:firstLine="426"/>
        <w:outlineLvl w:val="9"/>
      </w:pPr>
      <w:r w:rsidRPr="007232F4">
        <w:rPr>
          <w:szCs w:val="24"/>
        </w:rPr>
        <w:lastRenderedPageBreak/>
        <w:t>После подписания акта о завершении монтажа оборудования поставщиком производится м</w:t>
      </w:r>
      <w:r w:rsidR="00D57CD0" w:rsidRPr="007232F4">
        <w:rPr>
          <w:szCs w:val="24"/>
        </w:rPr>
        <w:t>онтаж</w:t>
      </w:r>
      <w:r w:rsidR="00B858AA" w:rsidRPr="007232F4">
        <w:rPr>
          <w:szCs w:val="24"/>
        </w:rPr>
        <w:t xml:space="preserve"> и подключение</w:t>
      </w:r>
      <w:r w:rsidR="00D57CD0" w:rsidRPr="007232F4">
        <w:rPr>
          <w:szCs w:val="24"/>
        </w:rPr>
        <w:t xml:space="preserve"> шкафов управле</w:t>
      </w:r>
      <w:r w:rsidR="006D44DD" w:rsidRPr="007232F4">
        <w:rPr>
          <w:szCs w:val="24"/>
        </w:rPr>
        <w:t xml:space="preserve">ния </w:t>
      </w:r>
      <w:r w:rsidR="00480622" w:rsidRPr="007232F4">
        <w:rPr>
          <w:szCs w:val="24"/>
        </w:rPr>
        <w:t xml:space="preserve">согласно календарному графику выполнения работ (приложение № </w:t>
      </w:r>
      <w:r w:rsidR="000D56BA" w:rsidRPr="007232F4">
        <w:rPr>
          <w:szCs w:val="24"/>
        </w:rPr>
        <w:t xml:space="preserve">2 </w:t>
      </w:r>
      <w:r w:rsidR="00F443B2" w:rsidRPr="007232F4">
        <w:rPr>
          <w:szCs w:val="24"/>
        </w:rPr>
        <w:t>д</w:t>
      </w:r>
      <w:r w:rsidR="00480622" w:rsidRPr="007232F4">
        <w:rPr>
          <w:szCs w:val="24"/>
        </w:rPr>
        <w:t>оговора</w:t>
      </w:r>
      <w:r w:rsidR="00F443B2" w:rsidRPr="007232F4">
        <w:rPr>
          <w:szCs w:val="24"/>
        </w:rPr>
        <w:t>).</w:t>
      </w:r>
      <w:r w:rsidR="00D57CD0" w:rsidRPr="007232F4">
        <w:rPr>
          <w:szCs w:val="24"/>
        </w:rPr>
        <w:t xml:space="preserve"> </w:t>
      </w:r>
      <w:r w:rsidR="00A86727" w:rsidRPr="007232F4">
        <w:t>Ответственность за сохранность оборудования в течение всего периода проведения монтажа и подключения шкафов управления несёт поставщик.</w:t>
      </w:r>
    </w:p>
    <w:p w:rsidR="00C62516" w:rsidRPr="007232F4" w:rsidRDefault="00C62516" w:rsidP="00D1227F">
      <w:pPr>
        <w:pStyle w:val="30"/>
        <w:numPr>
          <w:ilvl w:val="1"/>
          <w:numId w:val="7"/>
        </w:numPr>
        <w:tabs>
          <w:tab w:val="num" w:pos="851"/>
        </w:tabs>
        <w:ind w:left="0" w:firstLine="426"/>
        <w:outlineLvl w:val="9"/>
      </w:pPr>
      <w:r w:rsidRPr="007232F4">
        <w:rPr>
          <w:szCs w:val="24"/>
        </w:rPr>
        <w:t>Завершение работ по монтажу и подключению шкафов управления подтверждается подписанием сторонами акта о завершении монтажа и подключения шкафов управления.</w:t>
      </w:r>
    </w:p>
    <w:p w:rsidR="007263B3" w:rsidRPr="004D0862" w:rsidRDefault="007263B3" w:rsidP="00CB71A5">
      <w:pPr>
        <w:pStyle w:val="30"/>
        <w:numPr>
          <w:ilvl w:val="1"/>
          <w:numId w:val="7"/>
        </w:numPr>
        <w:tabs>
          <w:tab w:val="num" w:pos="851"/>
        </w:tabs>
        <w:ind w:left="0" w:firstLine="284"/>
        <w:outlineLvl w:val="9"/>
        <w:rPr>
          <w:szCs w:val="24"/>
        </w:rPr>
      </w:pPr>
      <w:r w:rsidRPr="004D0862">
        <w:rPr>
          <w:szCs w:val="24"/>
        </w:rPr>
        <w:t>Поставщик обязан провести</w:t>
      </w:r>
      <w:r w:rsidR="007A0FDE" w:rsidRPr="004D0862">
        <w:rPr>
          <w:szCs w:val="24"/>
        </w:rPr>
        <w:t xml:space="preserve"> </w:t>
      </w:r>
      <w:r w:rsidRPr="004D0862">
        <w:rPr>
          <w:szCs w:val="24"/>
        </w:rPr>
        <w:t>пусконалад</w:t>
      </w:r>
      <w:r w:rsidR="00C16E7C" w:rsidRPr="004D0862">
        <w:rPr>
          <w:szCs w:val="24"/>
        </w:rPr>
        <w:t xml:space="preserve">очные работы, включая испытания </w:t>
      </w:r>
      <w:r w:rsidR="006D44DD" w:rsidRPr="004D0862">
        <w:rPr>
          <w:szCs w:val="24"/>
        </w:rPr>
        <w:t>о</w:t>
      </w:r>
      <w:r w:rsidR="000B0629" w:rsidRPr="004D0862">
        <w:rPr>
          <w:szCs w:val="24"/>
        </w:rPr>
        <w:t>борудования</w:t>
      </w:r>
      <w:r w:rsidR="00AF380C" w:rsidRPr="004D0862">
        <w:rPr>
          <w:szCs w:val="24"/>
        </w:rPr>
        <w:t xml:space="preserve"> согласно календарному графику выполнения работ (приложение № </w:t>
      </w:r>
      <w:r w:rsidR="000D56BA" w:rsidRPr="004D0862">
        <w:rPr>
          <w:szCs w:val="24"/>
        </w:rPr>
        <w:t xml:space="preserve">2 </w:t>
      </w:r>
      <w:r w:rsidR="007A0FDE" w:rsidRPr="004D0862">
        <w:rPr>
          <w:szCs w:val="24"/>
        </w:rPr>
        <w:t>д</w:t>
      </w:r>
      <w:r w:rsidR="00AF380C" w:rsidRPr="004D0862">
        <w:rPr>
          <w:szCs w:val="24"/>
        </w:rPr>
        <w:t>оговора</w:t>
      </w:r>
      <w:r w:rsidR="007A0FDE" w:rsidRPr="004D0862">
        <w:rPr>
          <w:szCs w:val="24"/>
        </w:rPr>
        <w:t>)</w:t>
      </w:r>
      <w:r w:rsidR="00C16E7C" w:rsidRPr="004D0862">
        <w:rPr>
          <w:szCs w:val="24"/>
        </w:rPr>
        <w:t>.</w:t>
      </w:r>
      <w:r w:rsidRPr="004D0862">
        <w:rPr>
          <w:szCs w:val="24"/>
        </w:rPr>
        <w:t xml:space="preserve"> </w:t>
      </w:r>
      <w:r w:rsidR="00CA033E" w:rsidRPr="004D0862">
        <w:rPr>
          <w:szCs w:val="24"/>
        </w:rPr>
        <w:t xml:space="preserve">Ответственность за сохранность </w:t>
      </w:r>
      <w:r w:rsidR="006D44DD" w:rsidRPr="004D0862">
        <w:rPr>
          <w:szCs w:val="24"/>
        </w:rPr>
        <w:t>о</w:t>
      </w:r>
      <w:r w:rsidR="00CA033E" w:rsidRPr="004D0862">
        <w:rPr>
          <w:szCs w:val="24"/>
        </w:rPr>
        <w:t>борудования в течение всего периода проведения</w:t>
      </w:r>
      <w:r w:rsidR="007A0FDE" w:rsidRPr="004D0862">
        <w:rPr>
          <w:szCs w:val="24"/>
        </w:rPr>
        <w:t xml:space="preserve"> </w:t>
      </w:r>
      <w:r w:rsidR="00CA033E" w:rsidRPr="004D0862">
        <w:rPr>
          <w:szCs w:val="24"/>
        </w:rPr>
        <w:t xml:space="preserve">пусконаладочных работ несёт </w:t>
      </w:r>
      <w:r w:rsidR="006D44DD" w:rsidRPr="004D0862">
        <w:rPr>
          <w:szCs w:val="24"/>
        </w:rPr>
        <w:t>п</w:t>
      </w:r>
      <w:r w:rsidR="00CA033E" w:rsidRPr="004D0862">
        <w:rPr>
          <w:szCs w:val="24"/>
        </w:rPr>
        <w:t>оставщик.</w:t>
      </w:r>
      <w:r w:rsidR="000B0629" w:rsidRPr="004D0862">
        <w:rPr>
          <w:szCs w:val="24"/>
        </w:rPr>
        <w:t xml:space="preserve"> Испытания </w:t>
      </w:r>
      <w:r w:rsidR="006D44DD" w:rsidRPr="004D0862">
        <w:rPr>
          <w:szCs w:val="24"/>
        </w:rPr>
        <w:t>о</w:t>
      </w:r>
      <w:r w:rsidR="000B0629" w:rsidRPr="004D0862">
        <w:rPr>
          <w:szCs w:val="24"/>
        </w:rPr>
        <w:t>борудования являются заключительной стадией пусконаладочных работ.</w:t>
      </w:r>
    </w:p>
    <w:p w:rsidR="000B0629" w:rsidRPr="004D0862" w:rsidRDefault="000B0629" w:rsidP="00C2676A">
      <w:pPr>
        <w:pStyle w:val="30"/>
        <w:numPr>
          <w:ilvl w:val="1"/>
          <w:numId w:val="7"/>
        </w:numPr>
        <w:tabs>
          <w:tab w:val="num" w:pos="851"/>
        </w:tabs>
        <w:ind w:left="0" w:firstLine="284"/>
        <w:outlineLvl w:val="9"/>
        <w:rPr>
          <w:szCs w:val="24"/>
        </w:rPr>
      </w:pPr>
      <w:r w:rsidRPr="004D0862">
        <w:rPr>
          <w:szCs w:val="24"/>
        </w:rPr>
        <w:t xml:space="preserve">Испытания считаются успешными в случае бесперебойной работы </w:t>
      </w:r>
      <w:r w:rsidR="006D44DD" w:rsidRPr="004D0862">
        <w:rPr>
          <w:szCs w:val="24"/>
        </w:rPr>
        <w:t>о</w:t>
      </w:r>
      <w:r w:rsidRPr="004D0862">
        <w:rPr>
          <w:szCs w:val="24"/>
        </w:rPr>
        <w:t>борудования в течение 72 часов при нормальном/ послеаварийном/ ремонтном режимах без остановок</w:t>
      </w:r>
      <w:r w:rsidR="00ED15B0" w:rsidRPr="004D0862">
        <w:rPr>
          <w:szCs w:val="24"/>
        </w:rPr>
        <w:t>.</w:t>
      </w:r>
    </w:p>
    <w:p w:rsidR="001449E4" w:rsidRDefault="00724F9A" w:rsidP="001449E4">
      <w:pPr>
        <w:pStyle w:val="30"/>
        <w:numPr>
          <w:ilvl w:val="1"/>
          <w:numId w:val="7"/>
        </w:numPr>
        <w:tabs>
          <w:tab w:val="num" w:pos="851"/>
        </w:tabs>
        <w:ind w:left="0" w:firstLine="284"/>
        <w:outlineLvl w:val="9"/>
        <w:rPr>
          <w:szCs w:val="24"/>
        </w:rPr>
      </w:pPr>
      <w:r w:rsidRPr="004D0862">
        <w:rPr>
          <w:szCs w:val="24"/>
        </w:rPr>
        <w:t xml:space="preserve">В случае обнаружения при проведении испытаний </w:t>
      </w:r>
      <w:r w:rsidR="00BF6750" w:rsidRPr="004D0862">
        <w:rPr>
          <w:szCs w:val="24"/>
        </w:rPr>
        <w:t xml:space="preserve">оборудования </w:t>
      </w:r>
      <w:r w:rsidRPr="004D0862">
        <w:rPr>
          <w:szCs w:val="24"/>
        </w:rPr>
        <w:t xml:space="preserve">недостатков, они оформляются актом и должны быть устранены силами и за счёт </w:t>
      </w:r>
      <w:r w:rsidR="006D44DD" w:rsidRPr="004D0862">
        <w:rPr>
          <w:szCs w:val="24"/>
        </w:rPr>
        <w:t>п</w:t>
      </w:r>
      <w:r w:rsidRPr="004D0862">
        <w:rPr>
          <w:szCs w:val="24"/>
        </w:rPr>
        <w:t xml:space="preserve">оставщика в течение 7 календарных дней, если более длительный срок не согласован </w:t>
      </w:r>
      <w:r w:rsidR="006D44DD" w:rsidRPr="004D0862">
        <w:rPr>
          <w:szCs w:val="24"/>
        </w:rPr>
        <w:t>с</w:t>
      </w:r>
      <w:r w:rsidRPr="004D0862">
        <w:rPr>
          <w:szCs w:val="24"/>
        </w:rPr>
        <w:t xml:space="preserve">торонами. После устранения недостатков </w:t>
      </w:r>
      <w:r w:rsidR="006D44DD" w:rsidRPr="004D0862">
        <w:rPr>
          <w:szCs w:val="24"/>
        </w:rPr>
        <w:t>п</w:t>
      </w:r>
      <w:r w:rsidR="00CA033E" w:rsidRPr="004D0862">
        <w:rPr>
          <w:szCs w:val="24"/>
        </w:rPr>
        <w:t xml:space="preserve">оставщиком </w:t>
      </w:r>
      <w:r w:rsidRPr="004D0862">
        <w:rPr>
          <w:szCs w:val="24"/>
        </w:rPr>
        <w:t xml:space="preserve">проводятся повторные испытания. При этом, срок выполнения пусконаладочных работ не продлевается. </w:t>
      </w:r>
      <w:r w:rsidR="00E72CCD" w:rsidRPr="004D0862">
        <w:rPr>
          <w:szCs w:val="24"/>
        </w:rPr>
        <w:t xml:space="preserve">При отрицательном результате </w:t>
      </w:r>
      <w:r w:rsidR="00CA033E" w:rsidRPr="004D0862">
        <w:rPr>
          <w:szCs w:val="24"/>
        </w:rPr>
        <w:t xml:space="preserve">повторных испытаний по причинам, за которые отвечает </w:t>
      </w:r>
      <w:r w:rsidR="006D44DD" w:rsidRPr="004D0862">
        <w:rPr>
          <w:szCs w:val="24"/>
        </w:rPr>
        <w:t>п</w:t>
      </w:r>
      <w:r w:rsidR="00CA033E" w:rsidRPr="004D0862">
        <w:rPr>
          <w:szCs w:val="24"/>
        </w:rPr>
        <w:t xml:space="preserve">оставщик, </w:t>
      </w:r>
      <w:r w:rsidR="006D44DD" w:rsidRPr="004D0862">
        <w:rPr>
          <w:szCs w:val="24"/>
        </w:rPr>
        <w:t>с</w:t>
      </w:r>
      <w:r w:rsidR="00CA033E" w:rsidRPr="004D0862">
        <w:rPr>
          <w:szCs w:val="24"/>
        </w:rPr>
        <w:t>тороны признают это существенным недостатком</w:t>
      </w:r>
      <w:r w:rsidR="00CA033E">
        <w:rPr>
          <w:szCs w:val="24"/>
        </w:rPr>
        <w:t xml:space="preserve"> </w:t>
      </w:r>
      <w:r w:rsidR="006D44DD">
        <w:rPr>
          <w:szCs w:val="24"/>
        </w:rPr>
        <w:t>о</w:t>
      </w:r>
      <w:r w:rsidR="00CA033E">
        <w:rPr>
          <w:szCs w:val="24"/>
        </w:rPr>
        <w:t xml:space="preserve">борудования. В этом случае </w:t>
      </w:r>
      <w:r w:rsidR="006D44DD">
        <w:rPr>
          <w:szCs w:val="24"/>
        </w:rPr>
        <w:t>п</w:t>
      </w:r>
      <w:r w:rsidR="004D7B6B">
        <w:rPr>
          <w:szCs w:val="24"/>
        </w:rPr>
        <w:t xml:space="preserve">окупатель вправе отказаться от исполнения </w:t>
      </w:r>
      <w:r w:rsidR="006D44DD">
        <w:rPr>
          <w:szCs w:val="24"/>
        </w:rPr>
        <w:t>д</w:t>
      </w:r>
      <w:r w:rsidR="004D7B6B">
        <w:rPr>
          <w:szCs w:val="24"/>
        </w:rPr>
        <w:t xml:space="preserve">оговора и потребовать возмещения убытков, либо принять </w:t>
      </w:r>
      <w:r w:rsidR="006D44DD">
        <w:rPr>
          <w:szCs w:val="24"/>
        </w:rPr>
        <w:t>о</w:t>
      </w:r>
      <w:r w:rsidR="004D7B6B">
        <w:rPr>
          <w:szCs w:val="24"/>
        </w:rPr>
        <w:t xml:space="preserve">борудование и предъявить к </w:t>
      </w:r>
      <w:r w:rsidR="006D44DD">
        <w:rPr>
          <w:szCs w:val="24"/>
        </w:rPr>
        <w:t>п</w:t>
      </w:r>
      <w:r w:rsidR="004D7B6B">
        <w:rPr>
          <w:szCs w:val="24"/>
        </w:rPr>
        <w:t xml:space="preserve">оставщику требования, предусмотренные пунктом </w:t>
      </w:r>
      <w:r w:rsidR="00C769C6">
        <w:rPr>
          <w:szCs w:val="24"/>
        </w:rPr>
        <w:t>8.6</w:t>
      </w:r>
      <w:r w:rsidR="00F0161B">
        <w:rPr>
          <w:szCs w:val="24"/>
        </w:rPr>
        <w:t>, пунктом 8.7</w:t>
      </w:r>
      <w:r w:rsidR="004D7B6B">
        <w:rPr>
          <w:szCs w:val="24"/>
        </w:rPr>
        <w:t xml:space="preserve"> </w:t>
      </w:r>
      <w:r w:rsidR="006D44DD">
        <w:rPr>
          <w:szCs w:val="24"/>
        </w:rPr>
        <w:t>д</w:t>
      </w:r>
      <w:r w:rsidR="004D7B6B">
        <w:rPr>
          <w:szCs w:val="24"/>
        </w:rPr>
        <w:t>оговора</w:t>
      </w:r>
      <w:r w:rsidR="009F14F9" w:rsidRPr="00C11DFE">
        <w:rPr>
          <w:szCs w:val="24"/>
        </w:rPr>
        <w:t xml:space="preserve">. </w:t>
      </w:r>
    </w:p>
    <w:p w:rsidR="00E028DB" w:rsidRDefault="000B0629" w:rsidP="001449E4">
      <w:pPr>
        <w:pStyle w:val="30"/>
        <w:numPr>
          <w:ilvl w:val="1"/>
          <w:numId w:val="7"/>
        </w:numPr>
        <w:tabs>
          <w:tab w:val="num" w:pos="851"/>
        </w:tabs>
        <w:ind w:left="0" w:firstLine="284"/>
        <w:outlineLvl w:val="9"/>
        <w:rPr>
          <w:szCs w:val="24"/>
        </w:rPr>
      </w:pPr>
      <w:r w:rsidRPr="001449E4">
        <w:rPr>
          <w:szCs w:val="24"/>
        </w:rPr>
        <w:t xml:space="preserve">В случае положительного результата испытаний </w:t>
      </w:r>
      <w:r w:rsidR="006D44DD" w:rsidRPr="001449E4">
        <w:rPr>
          <w:szCs w:val="24"/>
        </w:rPr>
        <w:t>с</w:t>
      </w:r>
      <w:r w:rsidRPr="001449E4">
        <w:rPr>
          <w:szCs w:val="24"/>
        </w:rPr>
        <w:t>тороны подписывают акт о за</w:t>
      </w:r>
      <w:r w:rsidR="00975D58">
        <w:rPr>
          <w:szCs w:val="24"/>
        </w:rPr>
        <w:t>вершении пусконаладочных работ.</w:t>
      </w:r>
    </w:p>
    <w:p w:rsidR="00975D58" w:rsidRPr="001449E4" w:rsidRDefault="00975D58" w:rsidP="00975D58">
      <w:pPr>
        <w:pStyle w:val="30"/>
        <w:tabs>
          <w:tab w:val="num" w:pos="6881"/>
        </w:tabs>
        <w:ind w:left="284"/>
        <w:outlineLvl w:val="9"/>
        <w:rPr>
          <w:szCs w:val="24"/>
        </w:rPr>
      </w:pPr>
    </w:p>
    <w:p w:rsidR="009F14F9" w:rsidRPr="00B45C4D" w:rsidRDefault="009F14F9" w:rsidP="00A86727">
      <w:pPr>
        <w:pStyle w:val="30"/>
        <w:numPr>
          <w:ilvl w:val="0"/>
          <w:numId w:val="4"/>
        </w:numPr>
        <w:tabs>
          <w:tab w:val="clear" w:pos="5322"/>
          <w:tab w:val="num" w:pos="0"/>
          <w:tab w:val="num" w:pos="426"/>
        </w:tabs>
        <w:spacing w:before="120"/>
        <w:ind w:left="0" w:firstLine="284"/>
        <w:jc w:val="center"/>
        <w:rPr>
          <w:b/>
          <w:bCs/>
          <w:szCs w:val="24"/>
        </w:rPr>
      </w:pPr>
      <w:r w:rsidRPr="00B45C4D">
        <w:rPr>
          <w:b/>
          <w:bCs/>
          <w:szCs w:val="24"/>
        </w:rPr>
        <w:t>ОТВЕТСТВЕННОСТЬ СТОРОН</w:t>
      </w:r>
    </w:p>
    <w:p w:rsidR="00B45C4D" w:rsidRPr="00D55F11" w:rsidRDefault="00DA78B9" w:rsidP="00EF3836">
      <w:pPr>
        <w:numPr>
          <w:ilvl w:val="1"/>
          <w:numId w:val="10"/>
        </w:numPr>
        <w:tabs>
          <w:tab w:val="clear" w:pos="480"/>
          <w:tab w:val="num" w:pos="851"/>
        </w:tabs>
        <w:ind w:left="0" w:firstLine="284"/>
        <w:jc w:val="both"/>
      </w:pPr>
      <w:r>
        <w:t xml:space="preserve">В случае неисполнения или ненадлежащего исполнения обязательств по </w:t>
      </w:r>
      <w:r w:rsidR="00FE059A">
        <w:t>д</w:t>
      </w:r>
      <w:r>
        <w:t xml:space="preserve">оговору </w:t>
      </w:r>
      <w:r w:rsidR="00FE059A">
        <w:t>с</w:t>
      </w:r>
      <w:r w:rsidR="00B45C4D" w:rsidRPr="00D55F11">
        <w:t xml:space="preserve">тороны </w:t>
      </w:r>
      <w:r>
        <w:t>несут ответственность в соответствии с законодательством Р</w:t>
      </w:r>
      <w:r w:rsidR="003815FF">
        <w:t>Ф</w:t>
      </w:r>
      <w:r>
        <w:t xml:space="preserve">, </w:t>
      </w:r>
      <w:r w:rsidR="00FE059A">
        <w:t>д</w:t>
      </w:r>
      <w:r>
        <w:t xml:space="preserve">оговором. </w:t>
      </w:r>
      <w:r w:rsidR="00B45C4D" w:rsidRPr="00D55F11">
        <w:t xml:space="preserve"> </w:t>
      </w:r>
    </w:p>
    <w:p w:rsidR="00DA78B9" w:rsidRDefault="00DA78B9" w:rsidP="00EF3836">
      <w:pPr>
        <w:numPr>
          <w:ilvl w:val="1"/>
          <w:numId w:val="10"/>
        </w:numPr>
        <w:tabs>
          <w:tab w:val="clear" w:pos="480"/>
          <w:tab w:val="num" w:pos="851"/>
        </w:tabs>
        <w:ind w:left="0" w:firstLine="284"/>
        <w:jc w:val="both"/>
      </w:pPr>
      <w:r>
        <w:t xml:space="preserve">В случае нарушения </w:t>
      </w:r>
      <w:r w:rsidR="00FE059A">
        <w:t>п</w:t>
      </w:r>
      <w:r>
        <w:t xml:space="preserve">оставщиком обязательств, за которые </w:t>
      </w:r>
      <w:r w:rsidR="00FE059A">
        <w:t>д</w:t>
      </w:r>
      <w:r>
        <w:t xml:space="preserve">оговором предусмотрена неустойка, </w:t>
      </w:r>
      <w:r w:rsidR="00FE059A">
        <w:t>п</w:t>
      </w:r>
      <w:r>
        <w:t xml:space="preserve">окупатель вправе потребовать взыскания с </w:t>
      </w:r>
      <w:r w:rsidR="00FE059A">
        <w:t>п</w:t>
      </w:r>
      <w:r>
        <w:t>оставщика убытков в полной сумме сверх неустойки (штрафная неустойка).</w:t>
      </w:r>
    </w:p>
    <w:p w:rsidR="00DA78B9" w:rsidRPr="00DE26F8" w:rsidRDefault="00DA78B9" w:rsidP="00EF3836">
      <w:pPr>
        <w:numPr>
          <w:ilvl w:val="1"/>
          <w:numId w:val="10"/>
        </w:numPr>
        <w:tabs>
          <w:tab w:val="clear" w:pos="480"/>
          <w:tab w:val="num" w:pos="851"/>
        </w:tabs>
        <w:ind w:left="0" w:firstLine="284"/>
        <w:jc w:val="both"/>
      </w:pPr>
      <w:r>
        <w:t xml:space="preserve">В случае нарушения </w:t>
      </w:r>
      <w:r w:rsidR="00FE059A">
        <w:t>п</w:t>
      </w:r>
      <w:r>
        <w:t xml:space="preserve">окупателем сроков оплаты </w:t>
      </w:r>
      <w:r w:rsidR="00FE059A">
        <w:t>п</w:t>
      </w:r>
      <w:r>
        <w:t xml:space="preserve">окупатель выплачивает </w:t>
      </w:r>
      <w:r w:rsidR="00FE059A">
        <w:t>п</w:t>
      </w:r>
      <w:r>
        <w:t xml:space="preserve">оставщику пени в размере 0,1% за каждый день просрочки от </w:t>
      </w:r>
      <w:r w:rsidRPr="00DE26F8">
        <w:t xml:space="preserve">неоплаченной в срок денежной суммы. </w:t>
      </w:r>
    </w:p>
    <w:p w:rsidR="00B45C4D" w:rsidRPr="00DE26F8" w:rsidRDefault="00B45C4D" w:rsidP="00543482">
      <w:pPr>
        <w:numPr>
          <w:ilvl w:val="1"/>
          <w:numId w:val="10"/>
        </w:numPr>
        <w:tabs>
          <w:tab w:val="clear" w:pos="480"/>
          <w:tab w:val="num" w:pos="284"/>
        </w:tabs>
        <w:ind w:left="0" w:firstLine="284"/>
        <w:jc w:val="both"/>
      </w:pPr>
      <w:r w:rsidRPr="00DE26F8">
        <w:t xml:space="preserve">В случае нарушения </w:t>
      </w:r>
      <w:r w:rsidR="00FE059A" w:rsidRPr="00DE26F8">
        <w:t>п</w:t>
      </w:r>
      <w:r w:rsidRPr="00DE26F8">
        <w:t>оставщиком срок</w:t>
      </w:r>
      <w:r w:rsidR="00CC3826">
        <w:t>ов</w:t>
      </w:r>
      <w:r w:rsidRPr="00DE26F8">
        <w:t xml:space="preserve"> </w:t>
      </w:r>
      <w:r w:rsidR="00543482">
        <w:t xml:space="preserve">изготовления и/или </w:t>
      </w:r>
      <w:r w:rsidRPr="00DE26F8">
        <w:t>п</w:t>
      </w:r>
      <w:r w:rsidR="007C363E" w:rsidRPr="00DE26F8">
        <w:t>оставки</w:t>
      </w:r>
      <w:r w:rsidR="00DA78B9" w:rsidRPr="00DE26F8">
        <w:t xml:space="preserve"> </w:t>
      </w:r>
      <w:r w:rsidR="00FE059A" w:rsidRPr="00DE26F8">
        <w:t>о</w:t>
      </w:r>
      <w:r w:rsidR="00F64F5E" w:rsidRPr="00DE26F8">
        <w:t>борудования</w:t>
      </w:r>
      <w:r w:rsidR="00543482">
        <w:t>,</w:t>
      </w:r>
      <w:r w:rsidR="00717CAE" w:rsidRPr="00DE26F8">
        <w:t xml:space="preserve"> </w:t>
      </w:r>
      <w:r w:rsidR="00C7688D">
        <w:t>начального и /</w:t>
      </w:r>
      <w:r w:rsidR="00543482" w:rsidRPr="00543482">
        <w:t>или конечного сроков выполнения работ</w:t>
      </w:r>
      <w:r w:rsidR="00543482">
        <w:t xml:space="preserve"> (оказания услуг)</w:t>
      </w:r>
      <w:r w:rsidR="00543482" w:rsidRPr="00543482">
        <w:t xml:space="preserve">, </w:t>
      </w:r>
      <w:r w:rsidR="00643DD0" w:rsidRPr="0046400A">
        <w:t xml:space="preserve">сроков завершения отдельных </w:t>
      </w:r>
      <w:r w:rsidR="00643DD0">
        <w:t xml:space="preserve">этапов </w:t>
      </w:r>
      <w:r w:rsidR="00643DD0" w:rsidRPr="0046400A">
        <w:t>работ (промежуточных сроков)</w:t>
      </w:r>
      <w:r w:rsidR="00643DD0">
        <w:t xml:space="preserve"> </w:t>
      </w:r>
      <w:r w:rsidR="00543482" w:rsidRPr="00543482">
        <w:t xml:space="preserve">подрядчик обязан в течение 5 дней уплатить заказчику неустойку в размере 0,1% </w:t>
      </w:r>
      <w:r w:rsidR="00543482" w:rsidRPr="00DE26F8">
        <w:t xml:space="preserve">от стоимости не </w:t>
      </w:r>
      <w:r w:rsidR="00543482">
        <w:t xml:space="preserve">изготовленного и/или </w:t>
      </w:r>
      <w:r w:rsidR="00C7688D">
        <w:t xml:space="preserve">не </w:t>
      </w:r>
      <w:r w:rsidR="00543482" w:rsidRPr="00DE26F8">
        <w:t>поставленного в срок оборудования</w:t>
      </w:r>
      <w:r w:rsidR="00543482">
        <w:t xml:space="preserve">, </w:t>
      </w:r>
      <w:r w:rsidR="00543482" w:rsidRPr="00543482">
        <w:t xml:space="preserve">не выполненных в срок работ </w:t>
      </w:r>
      <w:r w:rsidR="00543482">
        <w:t>(оказанных услуг) за каждый день просрочки</w:t>
      </w:r>
      <w:r w:rsidRPr="00DE26F8">
        <w:t xml:space="preserve">. </w:t>
      </w:r>
    </w:p>
    <w:p w:rsidR="00B45C4D" w:rsidRPr="00DE26F8" w:rsidRDefault="004E19F7" w:rsidP="00EF3836">
      <w:pPr>
        <w:numPr>
          <w:ilvl w:val="1"/>
          <w:numId w:val="10"/>
        </w:numPr>
        <w:tabs>
          <w:tab w:val="clear" w:pos="480"/>
          <w:tab w:val="num" w:pos="851"/>
        </w:tabs>
        <w:ind w:left="0" w:firstLine="284"/>
        <w:jc w:val="both"/>
      </w:pPr>
      <w:r w:rsidRPr="00DE26F8">
        <w:t xml:space="preserve">В случае нарушения </w:t>
      </w:r>
      <w:r w:rsidR="00FE059A" w:rsidRPr="00DE26F8">
        <w:t>п</w:t>
      </w:r>
      <w:r w:rsidRPr="00DE26F8">
        <w:t>оставщиком срока п</w:t>
      </w:r>
      <w:r w:rsidR="006473D0" w:rsidRPr="00DE26F8">
        <w:t>ередачи</w:t>
      </w:r>
      <w:r w:rsidR="00E551C2" w:rsidRPr="00DE26F8">
        <w:t xml:space="preserve"> </w:t>
      </w:r>
      <w:r w:rsidRPr="00DE26F8">
        <w:t xml:space="preserve">конструкторской документации на </w:t>
      </w:r>
      <w:r w:rsidR="00FE059A" w:rsidRPr="00DE26F8">
        <w:t>о</w:t>
      </w:r>
      <w:r w:rsidRPr="00DE26F8">
        <w:t xml:space="preserve">борудование, отвечающей установленным требованиям, </w:t>
      </w:r>
      <w:r w:rsidR="001A10DB" w:rsidRPr="00DE26F8">
        <w:t>срока доукомплектования</w:t>
      </w:r>
      <w:r w:rsidR="009E2C26">
        <w:t xml:space="preserve"> или</w:t>
      </w:r>
      <w:r w:rsidR="004047B6">
        <w:t xml:space="preserve"> замены некомплектного оборудования комплектным, </w:t>
      </w:r>
      <w:r w:rsidR="00AE00C2" w:rsidRPr="00DE26F8">
        <w:t xml:space="preserve">срока устранения недостатков поставленного </w:t>
      </w:r>
      <w:r w:rsidR="00FE059A" w:rsidRPr="00DE26F8">
        <w:t>о</w:t>
      </w:r>
      <w:r w:rsidR="00AE00C2" w:rsidRPr="00DE26F8">
        <w:t xml:space="preserve">борудования, </w:t>
      </w:r>
      <w:r w:rsidR="00E4538A" w:rsidRPr="00DE26F8">
        <w:t>п</w:t>
      </w:r>
      <w:r w:rsidRPr="00DE26F8">
        <w:t xml:space="preserve">оставщик </w:t>
      </w:r>
      <w:r w:rsidR="007B4DBE">
        <w:t>обязан в течение 5 дней упла</w:t>
      </w:r>
      <w:r w:rsidRPr="00DE26F8">
        <w:t>т</w:t>
      </w:r>
      <w:r w:rsidR="007B4DBE">
        <w:t>ить</w:t>
      </w:r>
      <w:r w:rsidRPr="00DE26F8">
        <w:t xml:space="preserve"> </w:t>
      </w:r>
      <w:r w:rsidR="0052367A" w:rsidRPr="00DE26F8">
        <w:t>п</w:t>
      </w:r>
      <w:r w:rsidRPr="00DE26F8">
        <w:t xml:space="preserve">окупателю </w:t>
      </w:r>
      <w:r w:rsidR="00AE00C2" w:rsidRPr="00DE26F8">
        <w:t xml:space="preserve">пени </w:t>
      </w:r>
      <w:r w:rsidRPr="00DE26F8">
        <w:t xml:space="preserve">в размере 10 000 рублей за каждый день просрочки. </w:t>
      </w:r>
    </w:p>
    <w:p w:rsidR="009E42D2" w:rsidRPr="00DE26F8" w:rsidRDefault="009E42D2" w:rsidP="00EF3836">
      <w:pPr>
        <w:numPr>
          <w:ilvl w:val="1"/>
          <w:numId w:val="10"/>
        </w:numPr>
        <w:tabs>
          <w:tab w:val="clear" w:pos="480"/>
          <w:tab w:val="num" w:pos="851"/>
        </w:tabs>
        <w:ind w:left="0" w:firstLine="284"/>
        <w:jc w:val="both"/>
        <w:rPr>
          <w:snapToGrid w:val="0"/>
        </w:rPr>
      </w:pPr>
      <w:r w:rsidRPr="00DE26F8">
        <w:rPr>
          <w:snapToGrid w:val="0"/>
        </w:rPr>
        <w:t xml:space="preserve">В случае обнаружения недостатков </w:t>
      </w:r>
      <w:r w:rsidR="006E5FBC">
        <w:rPr>
          <w:snapToGrid w:val="0"/>
        </w:rPr>
        <w:t xml:space="preserve">в </w:t>
      </w:r>
      <w:r w:rsidR="00B259DA" w:rsidRPr="00DE26F8">
        <w:rPr>
          <w:snapToGrid w:val="0"/>
        </w:rPr>
        <w:t xml:space="preserve">конструкторской документации, </w:t>
      </w:r>
      <w:r w:rsidR="006E5FBC">
        <w:rPr>
          <w:snapToGrid w:val="0"/>
        </w:rPr>
        <w:t xml:space="preserve">в качестве </w:t>
      </w:r>
      <w:r w:rsidR="00FE059A" w:rsidRPr="00DE26F8">
        <w:rPr>
          <w:snapToGrid w:val="0"/>
        </w:rPr>
        <w:t>о</w:t>
      </w:r>
      <w:r w:rsidR="00EF1115">
        <w:rPr>
          <w:snapToGrid w:val="0"/>
        </w:rPr>
        <w:t>борудовани</w:t>
      </w:r>
      <w:r w:rsidR="006E5FBC">
        <w:rPr>
          <w:snapToGrid w:val="0"/>
        </w:rPr>
        <w:t>я</w:t>
      </w:r>
      <w:r w:rsidR="00EF1115">
        <w:rPr>
          <w:snapToGrid w:val="0"/>
        </w:rPr>
        <w:t xml:space="preserve">, </w:t>
      </w:r>
      <w:r w:rsidR="006E5FBC">
        <w:rPr>
          <w:snapToGrid w:val="0"/>
        </w:rPr>
        <w:t>в</w:t>
      </w:r>
      <w:r w:rsidR="007B7FDE">
        <w:rPr>
          <w:snapToGrid w:val="0"/>
        </w:rPr>
        <w:t xml:space="preserve"> качестве выполняемых</w:t>
      </w:r>
      <w:r w:rsidR="00EF1115">
        <w:rPr>
          <w:snapToGrid w:val="0"/>
        </w:rPr>
        <w:t xml:space="preserve"> работ или </w:t>
      </w:r>
      <w:r w:rsidRPr="00DE26F8">
        <w:rPr>
          <w:snapToGrid w:val="0"/>
        </w:rPr>
        <w:t>оказ</w:t>
      </w:r>
      <w:r w:rsidR="007B7FDE">
        <w:rPr>
          <w:snapToGrid w:val="0"/>
        </w:rPr>
        <w:t xml:space="preserve">ываемых </w:t>
      </w:r>
      <w:r w:rsidRPr="00DE26F8">
        <w:rPr>
          <w:snapToGrid w:val="0"/>
        </w:rPr>
        <w:t xml:space="preserve">услуг, </w:t>
      </w:r>
      <w:r w:rsidR="00FE059A" w:rsidRPr="00DE26F8">
        <w:rPr>
          <w:snapToGrid w:val="0"/>
        </w:rPr>
        <w:t>п</w:t>
      </w:r>
      <w:r w:rsidRPr="00DE26F8">
        <w:rPr>
          <w:snapToGrid w:val="0"/>
        </w:rPr>
        <w:t xml:space="preserve">окупатель вправе по своему выбору потребовать от </w:t>
      </w:r>
      <w:r w:rsidR="00FE059A" w:rsidRPr="00DE26F8">
        <w:rPr>
          <w:snapToGrid w:val="0"/>
        </w:rPr>
        <w:t>п</w:t>
      </w:r>
      <w:r w:rsidRPr="00DE26F8">
        <w:rPr>
          <w:snapToGrid w:val="0"/>
        </w:rPr>
        <w:t>оставщика:</w:t>
      </w:r>
    </w:p>
    <w:p w:rsidR="00F0161B" w:rsidRDefault="007B4DBE" w:rsidP="007B4DBE">
      <w:pPr>
        <w:tabs>
          <w:tab w:val="left" w:pos="142"/>
        </w:tabs>
        <w:jc w:val="both"/>
        <w:rPr>
          <w:snapToGrid w:val="0"/>
        </w:rPr>
      </w:pPr>
      <w:r>
        <w:rPr>
          <w:snapToGrid w:val="0"/>
        </w:rPr>
        <w:t xml:space="preserve">- </w:t>
      </w:r>
      <w:r w:rsidR="00F0161B">
        <w:rPr>
          <w:snapToGrid w:val="0"/>
        </w:rPr>
        <w:t>безвозмездного устранения недостатков</w:t>
      </w:r>
      <w:r w:rsidR="00F0161B" w:rsidRPr="009E42D2">
        <w:rPr>
          <w:snapToGrid w:val="0"/>
        </w:rPr>
        <w:t>;</w:t>
      </w:r>
    </w:p>
    <w:p w:rsidR="00F0161B" w:rsidRDefault="007B4DBE" w:rsidP="007B4DBE">
      <w:pPr>
        <w:tabs>
          <w:tab w:val="left" w:pos="142"/>
        </w:tabs>
        <w:jc w:val="both"/>
        <w:rPr>
          <w:snapToGrid w:val="0"/>
        </w:rPr>
      </w:pPr>
      <w:r>
        <w:rPr>
          <w:snapToGrid w:val="0"/>
        </w:rPr>
        <w:t xml:space="preserve">- </w:t>
      </w:r>
      <w:r w:rsidR="00F0161B">
        <w:rPr>
          <w:snapToGrid w:val="0"/>
        </w:rPr>
        <w:t xml:space="preserve">соразмерного уменьшения цены </w:t>
      </w:r>
      <w:r w:rsidR="00FE059A">
        <w:rPr>
          <w:snapToGrid w:val="0"/>
        </w:rPr>
        <w:t>о</w:t>
      </w:r>
      <w:r w:rsidR="007B7FDE">
        <w:rPr>
          <w:snapToGrid w:val="0"/>
        </w:rPr>
        <w:t xml:space="preserve">борудования, </w:t>
      </w:r>
      <w:r w:rsidR="00EF1115">
        <w:rPr>
          <w:snapToGrid w:val="0"/>
        </w:rPr>
        <w:t xml:space="preserve">работ, </w:t>
      </w:r>
      <w:r w:rsidR="00F0161B">
        <w:rPr>
          <w:snapToGrid w:val="0"/>
        </w:rPr>
        <w:t>услуг</w:t>
      </w:r>
      <w:r w:rsidR="00F0161B" w:rsidRPr="009E42D2">
        <w:rPr>
          <w:snapToGrid w:val="0"/>
        </w:rPr>
        <w:t>;</w:t>
      </w:r>
    </w:p>
    <w:p w:rsidR="00F0161B" w:rsidRPr="00543482" w:rsidRDefault="007B4DBE" w:rsidP="007B4DBE">
      <w:pPr>
        <w:tabs>
          <w:tab w:val="left" w:pos="142"/>
        </w:tabs>
        <w:jc w:val="both"/>
        <w:rPr>
          <w:snapToGrid w:val="0"/>
        </w:rPr>
      </w:pPr>
      <w:r>
        <w:rPr>
          <w:snapToGrid w:val="0"/>
        </w:rPr>
        <w:t xml:space="preserve">- </w:t>
      </w:r>
      <w:r w:rsidR="00F0161B" w:rsidRPr="00543482">
        <w:rPr>
          <w:snapToGrid w:val="0"/>
        </w:rPr>
        <w:t>возмещения своих расходов на устран</w:t>
      </w:r>
      <w:r w:rsidR="006E5FBC">
        <w:rPr>
          <w:snapToGrid w:val="0"/>
        </w:rPr>
        <w:t>ение недостатков</w:t>
      </w:r>
      <w:r w:rsidR="00F0161B" w:rsidRPr="00543482">
        <w:rPr>
          <w:snapToGrid w:val="0"/>
        </w:rPr>
        <w:t>.</w:t>
      </w:r>
    </w:p>
    <w:p w:rsidR="00B259DA" w:rsidRPr="00F0161B" w:rsidRDefault="00F0161B" w:rsidP="001E7148">
      <w:pPr>
        <w:numPr>
          <w:ilvl w:val="1"/>
          <w:numId w:val="10"/>
        </w:numPr>
        <w:tabs>
          <w:tab w:val="clear" w:pos="480"/>
          <w:tab w:val="num" w:pos="851"/>
        </w:tabs>
        <w:ind w:left="0" w:firstLine="284"/>
        <w:jc w:val="both"/>
        <w:rPr>
          <w:snapToGrid w:val="0"/>
        </w:rPr>
      </w:pPr>
      <w:r w:rsidRPr="00F0161B">
        <w:rPr>
          <w:snapToGrid w:val="0"/>
        </w:rPr>
        <w:t xml:space="preserve">В случае </w:t>
      </w:r>
      <w:r w:rsidR="00B259DA" w:rsidRPr="00F0161B">
        <w:rPr>
          <w:snapToGrid w:val="0"/>
        </w:rPr>
        <w:t xml:space="preserve">существенного нарушения требований к качеству </w:t>
      </w:r>
      <w:r w:rsidR="00FE059A">
        <w:rPr>
          <w:snapToGrid w:val="0"/>
        </w:rPr>
        <w:t>о</w:t>
      </w:r>
      <w:r w:rsidR="00B259DA" w:rsidRPr="00F0161B">
        <w:rPr>
          <w:snapToGrid w:val="0"/>
        </w:rPr>
        <w:t>борудования, конструкторской документации, выполн</w:t>
      </w:r>
      <w:r w:rsidR="005F12ED">
        <w:rPr>
          <w:snapToGrid w:val="0"/>
        </w:rPr>
        <w:t>яем</w:t>
      </w:r>
      <w:r w:rsidR="00B259DA" w:rsidRPr="00F0161B">
        <w:rPr>
          <w:snapToGrid w:val="0"/>
        </w:rPr>
        <w:t xml:space="preserve">ых работ </w:t>
      </w:r>
      <w:r w:rsidR="00EF1115">
        <w:rPr>
          <w:snapToGrid w:val="0"/>
        </w:rPr>
        <w:t xml:space="preserve">или </w:t>
      </w:r>
      <w:r w:rsidR="00B259DA" w:rsidRPr="00F0161B">
        <w:rPr>
          <w:snapToGrid w:val="0"/>
        </w:rPr>
        <w:t>оказ</w:t>
      </w:r>
      <w:r w:rsidR="005F12ED">
        <w:rPr>
          <w:snapToGrid w:val="0"/>
        </w:rPr>
        <w:t>ываем</w:t>
      </w:r>
      <w:r w:rsidR="00B259DA" w:rsidRPr="00F0161B">
        <w:rPr>
          <w:snapToGrid w:val="0"/>
        </w:rPr>
        <w:t xml:space="preserve">ых услуг </w:t>
      </w:r>
      <w:r w:rsidR="00FE059A">
        <w:rPr>
          <w:snapToGrid w:val="0"/>
        </w:rPr>
        <w:t>п</w:t>
      </w:r>
      <w:r w:rsidR="00741FB1" w:rsidRPr="00F0161B">
        <w:rPr>
          <w:snapToGrid w:val="0"/>
        </w:rPr>
        <w:t xml:space="preserve">окупатель вправе </w:t>
      </w:r>
      <w:r w:rsidR="00B259DA" w:rsidRPr="00F0161B">
        <w:rPr>
          <w:snapToGrid w:val="0"/>
        </w:rPr>
        <w:t>по своему выбору:</w:t>
      </w:r>
    </w:p>
    <w:p w:rsidR="009E42D2" w:rsidRDefault="007B4DBE" w:rsidP="007B4DBE">
      <w:pPr>
        <w:tabs>
          <w:tab w:val="left" w:pos="142"/>
        </w:tabs>
        <w:jc w:val="both"/>
        <w:rPr>
          <w:snapToGrid w:val="0"/>
        </w:rPr>
      </w:pPr>
      <w:r>
        <w:rPr>
          <w:snapToGrid w:val="0"/>
        </w:rPr>
        <w:t xml:space="preserve">- </w:t>
      </w:r>
      <w:r w:rsidR="00741FB1">
        <w:rPr>
          <w:snapToGrid w:val="0"/>
        </w:rPr>
        <w:t xml:space="preserve">отказаться от исполнения </w:t>
      </w:r>
      <w:r w:rsidR="00FE059A">
        <w:rPr>
          <w:snapToGrid w:val="0"/>
        </w:rPr>
        <w:t>д</w:t>
      </w:r>
      <w:r w:rsidR="00741FB1">
        <w:rPr>
          <w:snapToGrid w:val="0"/>
        </w:rPr>
        <w:t>оговора и потребовать воз</w:t>
      </w:r>
      <w:r w:rsidR="00B259DA">
        <w:rPr>
          <w:snapToGrid w:val="0"/>
        </w:rPr>
        <w:t>врата уплаченной денежной суммы</w:t>
      </w:r>
      <w:r w:rsidR="00B259DA" w:rsidRPr="00B259DA">
        <w:rPr>
          <w:snapToGrid w:val="0"/>
        </w:rPr>
        <w:t>;</w:t>
      </w:r>
    </w:p>
    <w:p w:rsidR="001C3C65" w:rsidRPr="004D0862" w:rsidRDefault="007B4DBE" w:rsidP="007B4DBE">
      <w:pPr>
        <w:tabs>
          <w:tab w:val="left" w:pos="142"/>
        </w:tabs>
        <w:jc w:val="both"/>
        <w:rPr>
          <w:snapToGrid w:val="0"/>
        </w:rPr>
      </w:pPr>
      <w:r>
        <w:rPr>
          <w:snapToGrid w:val="0"/>
        </w:rPr>
        <w:lastRenderedPageBreak/>
        <w:t xml:space="preserve">- </w:t>
      </w:r>
      <w:r w:rsidR="00B259DA" w:rsidRPr="00543482">
        <w:rPr>
          <w:snapToGrid w:val="0"/>
        </w:rPr>
        <w:t xml:space="preserve">потребовать замены </w:t>
      </w:r>
      <w:r w:rsidR="00FE059A" w:rsidRPr="00543482">
        <w:rPr>
          <w:snapToGrid w:val="0"/>
        </w:rPr>
        <w:t>о</w:t>
      </w:r>
      <w:r w:rsidR="00B259DA" w:rsidRPr="00543482">
        <w:rPr>
          <w:snapToGrid w:val="0"/>
        </w:rPr>
        <w:t xml:space="preserve">борудования ненадлежащего </w:t>
      </w:r>
      <w:r w:rsidR="00B259DA" w:rsidRPr="007A0253">
        <w:rPr>
          <w:snapToGrid w:val="0"/>
        </w:rPr>
        <w:t xml:space="preserve">качества на оборудование, </w:t>
      </w:r>
      <w:r w:rsidR="00B259DA" w:rsidRPr="004D0862">
        <w:rPr>
          <w:snapToGrid w:val="0"/>
        </w:rPr>
        <w:t xml:space="preserve">соответствующее </w:t>
      </w:r>
      <w:r w:rsidR="000B2EB5" w:rsidRPr="004D0862">
        <w:rPr>
          <w:snapToGrid w:val="0"/>
        </w:rPr>
        <w:t>д</w:t>
      </w:r>
      <w:r w:rsidR="00B259DA" w:rsidRPr="004D0862">
        <w:rPr>
          <w:snapToGrid w:val="0"/>
        </w:rPr>
        <w:t>оговору</w:t>
      </w:r>
      <w:r w:rsidR="00045A9A" w:rsidRPr="004D0862">
        <w:rPr>
          <w:snapToGrid w:val="0"/>
        </w:rPr>
        <w:t>,</w:t>
      </w:r>
      <w:r w:rsidR="00B259DA" w:rsidRPr="004D0862">
        <w:rPr>
          <w:snapToGrid w:val="0"/>
        </w:rPr>
        <w:t xml:space="preserve"> с повторным выполнением работ по монтажу</w:t>
      </w:r>
      <w:r w:rsidR="00B858AA" w:rsidRPr="004D0862">
        <w:rPr>
          <w:snapToGrid w:val="0"/>
        </w:rPr>
        <w:t xml:space="preserve"> и подключению</w:t>
      </w:r>
      <w:r w:rsidR="00B259DA" w:rsidRPr="004D0862">
        <w:rPr>
          <w:snapToGrid w:val="0"/>
        </w:rPr>
        <w:t xml:space="preserve"> шкафов управления, оказанием услуг по контролю за монтажом оборудования, повторным вы</w:t>
      </w:r>
      <w:r w:rsidR="00F4460F" w:rsidRPr="004D0862">
        <w:rPr>
          <w:snapToGrid w:val="0"/>
        </w:rPr>
        <w:t xml:space="preserve">полнением пусконаладочных работ в течение 30 календарных дней с момента доставки </w:t>
      </w:r>
      <w:r w:rsidR="00B143D4" w:rsidRPr="004D0862">
        <w:rPr>
          <w:snapToGrid w:val="0"/>
        </w:rPr>
        <w:t>п</w:t>
      </w:r>
      <w:r w:rsidR="00F4460F" w:rsidRPr="004D0862">
        <w:rPr>
          <w:snapToGrid w:val="0"/>
        </w:rPr>
        <w:t xml:space="preserve">оставщику уведомления </w:t>
      </w:r>
      <w:r w:rsidR="00B143D4" w:rsidRPr="004D0862">
        <w:rPr>
          <w:snapToGrid w:val="0"/>
        </w:rPr>
        <w:t>п</w:t>
      </w:r>
      <w:r w:rsidR="00F4460F" w:rsidRPr="004D0862">
        <w:rPr>
          <w:snapToGrid w:val="0"/>
        </w:rPr>
        <w:t>окупателя.</w:t>
      </w:r>
    </w:p>
    <w:p w:rsidR="00BD17FF" w:rsidRPr="004D0862" w:rsidRDefault="00BD17FF" w:rsidP="00543482">
      <w:pPr>
        <w:numPr>
          <w:ilvl w:val="1"/>
          <w:numId w:val="10"/>
        </w:numPr>
        <w:tabs>
          <w:tab w:val="clear" w:pos="480"/>
          <w:tab w:val="num" w:pos="851"/>
        </w:tabs>
        <w:ind w:left="0" w:firstLine="284"/>
        <w:jc w:val="both"/>
        <w:rPr>
          <w:snapToGrid w:val="0"/>
        </w:rPr>
      </w:pPr>
      <w:r w:rsidRPr="004D0862">
        <w:rPr>
          <w:snapToGrid w:val="0"/>
        </w:rPr>
        <w:t xml:space="preserve">В случае недопоставки </w:t>
      </w:r>
      <w:r w:rsidR="00642BD4" w:rsidRPr="004D0862">
        <w:rPr>
          <w:snapToGrid w:val="0"/>
        </w:rPr>
        <w:t>о</w:t>
      </w:r>
      <w:r w:rsidRPr="004D0862">
        <w:rPr>
          <w:snapToGrid w:val="0"/>
        </w:rPr>
        <w:t xml:space="preserve">борудования </w:t>
      </w:r>
      <w:r w:rsidR="009E2C26" w:rsidRPr="004D0862">
        <w:rPr>
          <w:snapToGrid w:val="0"/>
        </w:rPr>
        <w:t xml:space="preserve">(его части) </w:t>
      </w:r>
      <w:r w:rsidR="00642BD4" w:rsidRPr="004D0862">
        <w:rPr>
          <w:snapToGrid w:val="0"/>
        </w:rPr>
        <w:t>п</w:t>
      </w:r>
      <w:r w:rsidRPr="004D0862">
        <w:rPr>
          <w:snapToGrid w:val="0"/>
        </w:rPr>
        <w:t>ок</w:t>
      </w:r>
      <w:r w:rsidR="006473D0" w:rsidRPr="004D0862">
        <w:rPr>
          <w:snapToGrid w:val="0"/>
        </w:rPr>
        <w:t>упатель вправе по своему выбору</w:t>
      </w:r>
      <w:r w:rsidRPr="004D0862">
        <w:rPr>
          <w:snapToGrid w:val="0"/>
        </w:rPr>
        <w:t>:</w:t>
      </w:r>
    </w:p>
    <w:p w:rsidR="00BD17FF" w:rsidRPr="004D0862" w:rsidRDefault="007B4DBE" w:rsidP="007B4DBE">
      <w:pPr>
        <w:jc w:val="both"/>
        <w:rPr>
          <w:snapToGrid w:val="0"/>
        </w:rPr>
      </w:pPr>
      <w:r w:rsidRPr="004D0862">
        <w:rPr>
          <w:snapToGrid w:val="0"/>
        </w:rPr>
        <w:t xml:space="preserve">- </w:t>
      </w:r>
      <w:r w:rsidR="006473D0" w:rsidRPr="004D0862">
        <w:rPr>
          <w:snapToGrid w:val="0"/>
        </w:rPr>
        <w:t xml:space="preserve">потребовать от </w:t>
      </w:r>
      <w:r w:rsidR="00642BD4" w:rsidRPr="004D0862">
        <w:rPr>
          <w:snapToGrid w:val="0"/>
        </w:rPr>
        <w:t>п</w:t>
      </w:r>
      <w:r w:rsidR="006473D0" w:rsidRPr="004D0862">
        <w:rPr>
          <w:snapToGrid w:val="0"/>
        </w:rPr>
        <w:t xml:space="preserve">оставщика </w:t>
      </w:r>
      <w:r w:rsidR="001C3C65" w:rsidRPr="004D0862">
        <w:rPr>
          <w:snapToGrid w:val="0"/>
        </w:rPr>
        <w:t xml:space="preserve">передать недостающее количество </w:t>
      </w:r>
      <w:r w:rsidR="009E2C26" w:rsidRPr="004D0862">
        <w:rPr>
          <w:snapToGrid w:val="0"/>
        </w:rPr>
        <w:t xml:space="preserve">(часть) </w:t>
      </w:r>
      <w:r w:rsidR="00642BD4" w:rsidRPr="004D0862">
        <w:rPr>
          <w:snapToGrid w:val="0"/>
        </w:rPr>
        <w:t>о</w:t>
      </w:r>
      <w:r w:rsidR="001C3C65" w:rsidRPr="004D0862">
        <w:rPr>
          <w:snapToGrid w:val="0"/>
        </w:rPr>
        <w:t xml:space="preserve">борудования </w:t>
      </w:r>
      <w:r w:rsidR="006473D0" w:rsidRPr="004D0862">
        <w:rPr>
          <w:snapToGrid w:val="0"/>
        </w:rPr>
        <w:t xml:space="preserve">в течение 7 календарных дней </w:t>
      </w:r>
      <w:r w:rsidR="001C3C65" w:rsidRPr="004D0862">
        <w:rPr>
          <w:snapToGrid w:val="0"/>
        </w:rPr>
        <w:t xml:space="preserve">с момента доставки </w:t>
      </w:r>
      <w:r w:rsidR="00642BD4" w:rsidRPr="004D0862">
        <w:rPr>
          <w:snapToGrid w:val="0"/>
        </w:rPr>
        <w:t>п</w:t>
      </w:r>
      <w:r w:rsidR="001C3C65" w:rsidRPr="004D0862">
        <w:rPr>
          <w:snapToGrid w:val="0"/>
        </w:rPr>
        <w:t xml:space="preserve">оставщику уведомления </w:t>
      </w:r>
      <w:r w:rsidR="00642BD4" w:rsidRPr="004D0862">
        <w:rPr>
          <w:snapToGrid w:val="0"/>
        </w:rPr>
        <w:t>п</w:t>
      </w:r>
      <w:r w:rsidR="001C3C65" w:rsidRPr="004D0862">
        <w:rPr>
          <w:snapToGrid w:val="0"/>
        </w:rPr>
        <w:t>окупателя</w:t>
      </w:r>
      <w:r w:rsidR="006473D0" w:rsidRPr="004D0862">
        <w:rPr>
          <w:snapToGrid w:val="0"/>
        </w:rPr>
        <w:t>;</w:t>
      </w:r>
    </w:p>
    <w:p w:rsidR="006473D0" w:rsidRPr="004D0862" w:rsidRDefault="007B4DBE" w:rsidP="007B4DBE">
      <w:pPr>
        <w:jc w:val="both"/>
        <w:rPr>
          <w:snapToGrid w:val="0"/>
        </w:rPr>
      </w:pPr>
      <w:r w:rsidRPr="004D0862">
        <w:rPr>
          <w:snapToGrid w:val="0"/>
        </w:rPr>
        <w:t xml:space="preserve">- </w:t>
      </w:r>
      <w:r w:rsidR="006473D0" w:rsidRPr="004D0862">
        <w:rPr>
          <w:snapToGrid w:val="0"/>
        </w:rPr>
        <w:t xml:space="preserve">отказаться от переданного </w:t>
      </w:r>
      <w:r w:rsidR="00642BD4" w:rsidRPr="004D0862">
        <w:rPr>
          <w:snapToGrid w:val="0"/>
        </w:rPr>
        <w:t>о</w:t>
      </w:r>
      <w:r w:rsidR="006473D0" w:rsidRPr="004D0862">
        <w:rPr>
          <w:snapToGrid w:val="0"/>
        </w:rPr>
        <w:t xml:space="preserve">борудования и от его оплаты, а если </w:t>
      </w:r>
      <w:r w:rsidR="00642BD4" w:rsidRPr="004D0862">
        <w:rPr>
          <w:snapToGrid w:val="0"/>
        </w:rPr>
        <w:t>о</w:t>
      </w:r>
      <w:r w:rsidR="006473D0" w:rsidRPr="004D0862">
        <w:rPr>
          <w:snapToGrid w:val="0"/>
        </w:rPr>
        <w:t>борудование оплачено, потребовать возврата уплаченной денежной суммы</w:t>
      </w:r>
      <w:r w:rsidRPr="004D0862">
        <w:rPr>
          <w:snapToGrid w:val="0"/>
        </w:rPr>
        <w:t>.</w:t>
      </w:r>
    </w:p>
    <w:p w:rsidR="006473D0" w:rsidRPr="004D0862" w:rsidRDefault="001C3C65" w:rsidP="00543482">
      <w:pPr>
        <w:numPr>
          <w:ilvl w:val="1"/>
          <w:numId w:val="10"/>
        </w:numPr>
        <w:tabs>
          <w:tab w:val="clear" w:pos="480"/>
          <w:tab w:val="num" w:pos="851"/>
        </w:tabs>
        <w:ind w:left="0" w:firstLine="284"/>
        <w:jc w:val="both"/>
        <w:rPr>
          <w:snapToGrid w:val="0"/>
        </w:rPr>
      </w:pPr>
      <w:r w:rsidRPr="004D0862">
        <w:rPr>
          <w:snapToGrid w:val="0"/>
        </w:rPr>
        <w:t xml:space="preserve">В случае передачи некомплектного </w:t>
      </w:r>
      <w:r w:rsidR="00642BD4" w:rsidRPr="004D0862">
        <w:rPr>
          <w:snapToGrid w:val="0"/>
        </w:rPr>
        <w:t>о</w:t>
      </w:r>
      <w:r w:rsidRPr="004D0862">
        <w:rPr>
          <w:snapToGrid w:val="0"/>
        </w:rPr>
        <w:t xml:space="preserve">борудования </w:t>
      </w:r>
      <w:r w:rsidR="00642BD4" w:rsidRPr="004D0862">
        <w:rPr>
          <w:snapToGrid w:val="0"/>
        </w:rPr>
        <w:t>п</w:t>
      </w:r>
      <w:r w:rsidRPr="004D0862">
        <w:rPr>
          <w:snapToGrid w:val="0"/>
        </w:rPr>
        <w:t xml:space="preserve">окупатель вправе по своему выбору потребовать от </w:t>
      </w:r>
      <w:r w:rsidR="00642BD4" w:rsidRPr="004D0862">
        <w:rPr>
          <w:snapToGrid w:val="0"/>
        </w:rPr>
        <w:t>п</w:t>
      </w:r>
      <w:r w:rsidRPr="004D0862">
        <w:rPr>
          <w:snapToGrid w:val="0"/>
        </w:rPr>
        <w:t>оставщика:</w:t>
      </w:r>
    </w:p>
    <w:p w:rsidR="001E7148" w:rsidRPr="004D0862" w:rsidRDefault="007B4DBE" w:rsidP="007B4DBE">
      <w:pPr>
        <w:jc w:val="both"/>
        <w:rPr>
          <w:snapToGrid w:val="0"/>
        </w:rPr>
      </w:pPr>
      <w:r w:rsidRPr="004D0862">
        <w:rPr>
          <w:snapToGrid w:val="0"/>
        </w:rPr>
        <w:t xml:space="preserve">- </w:t>
      </w:r>
      <w:r w:rsidR="001E7148" w:rsidRPr="004D0862">
        <w:rPr>
          <w:snapToGrid w:val="0"/>
        </w:rPr>
        <w:t xml:space="preserve">соразмерного уменьшения цены </w:t>
      </w:r>
      <w:r w:rsidR="00642BD4" w:rsidRPr="004D0862">
        <w:rPr>
          <w:snapToGrid w:val="0"/>
        </w:rPr>
        <w:t>о</w:t>
      </w:r>
      <w:r w:rsidR="001E7148" w:rsidRPr="004D0862">
        <w:rPr>
          <w:snapToGrid w:val="0"/>
        </w:rPr>
        <w:t>борудования;</w:t>
      </w:r>
    </w:p>
    <w:p w:rsidR="001E7148" w:rsidRPr="004D0862" w:rsidRDefault="007B4DBE" w:rsidP="007B4DBE">
      <w:pPr>
        <w:jc w:val="both"/>
        <w:rPr>
          <w:snapToGrid w:val="0"/>
        </w:rPr>
      </w:pPr>
      <w:r w:rsidRPr="004D0862">
        <w:rPr>
          <w:snapToGrid w:val="0"/>
        </w:rPr>
        <w:t xml:space="preserve">- </w:t>
      </w:r>
      <w:r w:rsidR="001E7148" w:rsidRPr="004D0862">
        <w:rPr>
          <w:snapToGrid w:val="0"/>
        </w:rPr>
        <w:t xml:space="preserve">доукомплектования </w:t>
      </w:r>
      <w:r w:rsidR="00642BD4" w:rsidRPr="004D0862">
        <w:rPr>
          <w:snapToGrid w:val="0"/>
        </w:rPr>
        <w:t>о</w:t>
      </w:r>
      <w:r w:rsidR="001E7148" w:rsidRPr="004D0862">
        <w:rPr>
          <w:snapToGrid w:val="0"/>
        </w:rPr>
        <w:t xml:space="preserve">борудования в течение 7 календарных дней с момента доставки </w:t>
      </w:r>
      <w:r w:rsidR="00642BD4" w:rsidRPr="004D0862">
        <w:rPr>
          <w:snapToGrid w:val="0"/>
        </w:rPr>
        <w:t>п</w:t>
      </w:r>
      <w:r w:rsidR="001E7148" w:rsidRPr="004D0862">
        <w:rPr>
          <w:snapToGrid w:val="0"/>
        </w:rPr>
        <w:t xml:space="preserve">оставщику уведомления </w:t>
      </w:r>
      <w:r w:rsidR="00642BD4" w:rsidRPr="004D0862">
        <w:rPr>
          <w:snapToGrid w:val="0"/>
        </w:rPr>
        <w:t>п</w:t>
      </w:r>
      <w:r w:rsidR="001E7148" w:rsidRPr="004D0862">
        <w:rPr>
          <w:snapToGrid w:val="0"/>
        </w:rPr>
        <w:t>окупателя.</w:t>
      </w:r>
    </w:p>
    <w:p w:rsidR="001A10DB" w:rsidRPr="004D0862" w:rsidRDefault="001E7148" w:rsidP="00C7688D">
      <w:pPr>
        <w:numPr>
          <w:ilvl w:val="1"/>
          <w:numId w:val="10"/>
        </w:numPr>
        <w:tabs>
          <w:tab w:val="clear" w:pos="480"/>
          <w:tab w:val="num" w:pos="851"/>
        </w:tabs>
        <w:ind w:left="0" w:firstLine="284"/>
        <w:jc w:val="both"/>
        <w:rPr>
          <w:snapToGrid w:val="0"/>
        </w:rPr>
      </w:pPr>
      <w:r w:rsidRPr="004D0862">
        <w:rPr>
          <w:snapToGrid w:val="0"/>
        </w:rPr>
        <w:t xml:space="preserve">Если </w:t>
      </w:r>
      <w:r w:rsidR="00B826C1" w:rsidRPr="004D0862">
        <w:rPr>
          <w:snapToGrid w:val="0"/>
        </w:rPr>
        <w:t>п</w:t>
      </w:r>
      <w:r w:rsidR="00F4460F" w:rsidRPr="004D0862">
        <w:rPr>
          <w:snapToGrid w:val="0"/>
        </w:rPr>
        <w:t xml:space="preserve">оставщик в указанный срок не выполнил требование </w:t>
      </w:r>
      <w:r w:rsidR="00B826C1" w:rsidRPr="004D0862">
        <w:rPr>
          <w:snapToGrid w:val="0"/>
        </w:rPr>
        <w:t>п</w:t>
      </w:r>
      <w:r w:rsidR="00F4460F" w:rsidRPr="004D0862">
        <w:rPr>
          <w:snapToGrid w:val="0"/>
        </w:rPr>
        <w:t xml:space="preserve">окупателя о доукомплектовании </w:t>
      </w:r>
      <w:r w:rsidR="00B826C1" w:rsidRPr="004D0862">
        <w:rPr>
          <w:snapToGrid w:val="0"/>
        </w:rPr>
        <w:t>о</w:t>
      </w:r>
      <w:r w:rsidR="00F4460F" w:rsidRPr="004D0862">
        <w:rPr>
          <w:snapToGrid w:val="0"/>
        </w:rPr>
        <w:t xml:space="preserve">борудования, </w:t>
      </w:r>
      <w:r w:rsidR="00B826C1" w:rsidRPr="004D0862">
        <w:rPr>
          <w:snapToGrid w:val="0"/>
        </w:rPr>
        <w:t>п</w:t>
      </w:r>
      <w:r w:rsidR="00F4460F" w:rsidRPr="004D0862">
        <w:rPr>
          <w:snapToGrid w:val="0"/>
        </w:rPr>
        <w:t xml:space="preserve">окупатель вправе </w:t>
      </w:r>
      <w:r w:rsidR="001A10DB" w:rsidRPr="004D0862">
        <w:rPr>
          <w:snapToGrid w:val="0"/>
        </w:rPr>
        <w:t>по своему выбору:</w:t>
      </w:r>
    </w:p>
    <w:p w:rsidR="00F4460F" w:rsidRPr="004D0862" w:rsidRDefault="007B4DBE" w:rsidP="007B4DBE">
      <w:pPr>
        <w:jc w:val="both"/>
        <w:rPr>
          <w:snapToGrid w:val="0"/>
        </w:rPr>
      </w:pPr>
      <w:r w:rsidRPr="004D0862">
        <w:rPr>
          <w:snapToGrid w:val="0"/>
        </w:rPr>
        <w:t xml:space="preserve">- </w:t>
      </w:r>
      <w:r w:rsidR="001A10DB" w:rsidRPr="004D0862">
        <w:rPr>
          <w:snapToGrid w:val="0"/>
        </w:rPr>
        <w:t xml:space="preserve">потребовать замены некомплектного </w:t>
      </w:r>
      <w:r w:rsidR="00B826C1" w:rsidRPr="004D0862">
        <w:rPr>
          <w:snapToGrid w:val="0"/>
        </w:rPr>
        <w:t>о</w:t>
      </w:r>
      <w:r w:rsidR="001A10DB" w:rsidRPr="004D0862">
        <w:rPr>
          <w:snapToGrid w:val="0"/>
        </w:rPr>
        <w:t>борудования на комплектное с повторным выполнением работ по монтажу</w:t>
      </w:r>
      <w:r w:rsidR="00B858AA" w:rsidRPr="004D0862">
        <w:rPr>
          <w:snapToGrid w:val="0"/>
        </w:rPr>
        <w:t xml:space="preserve"> и подключением</w:t>
      </w:r>
      <w:r w:rsidR="001A10DB" w:rsidRPr="004D0862">
        <w:rPr>
          <w:snapToGrid w:val="0"/>
        </w:rPr>
        <w:t xml:space="preserve"> шкафов управления, оказанием услуг по контролю за монтажом оборудования, повторным выполнением пусконаладочных работ в течение 30 календарных дней с момента доставки </w:t>
      </w:r>
      <w:r w:rsidR="00B826C1" w:rsidRPr="004D0862">
        <w:rPr>
          <w:snapToGrid w:val="0"/>
        </w:rPr>
        <w:t>п</w:t>
      </w:r>
      <w:r w:rsidR="001A10DB" w:rsidRPr="004D0862">
        <w:rPr>
          <w:snapToGrid w:val="0"/>
        </w:rPr>
        <w:t xml:space="preserve">оставщику уведомления </w:t>
      </w:r>
      <w:r w:rsidR="00B826C1" w:rsidRPr="004D0862">
        <w:rPr>
          <w:snapToGrid w:val="0"/>
        </w:rPr>
        <w:t>п</w:t>
      </w:r>
      <w:r w:rsidR="001A10DB" w:rsidRPr="004D0862">
        <w:rPr>
          <w:snapToGrid w:val="0"/>
        </w:rPr>
        <w:t>окупателя;</w:t>
      </w:r>
    </w:p>
    <w:p w:rsidR="001A10DB" w:rsidRPr="004D0862" w:rsidRDefault="007B4DBE" w:rsidP="007B4DBE">
      <w:pPr>
        <w:jc w:val="both"/>
        <w:rPr>
          <w:snapToGrid w:val="0"/>
        </w:rPr>
      </w:pPr>
      <w:r w:rsidRPr="004D0862">
        <w:rPr>
          <w:snapToGrid w:val="0"/>
        </w:rPr>
        <w:t xml:space="preserve">- </w:t>
      </w:r>
      <w:r w:rsidR="001A10DB" w:rsidRPr="004D0862">
        <w:rPr>
          <w:snapToGrid w:val="0"/>
        </w:rPr>
        <w:t xml:space="preserve">отказаться от исполнения </w:t>
      </w:r>
      <w:r w:rsidR="00B826C1" w:rsidRPr="004D0862">
        <w:rPr>
          <w:snapToGrid w:val="0"/>
        </w:rPr>
        <w:t>д</w:t>
      </w:r>
      <w:r w:rsidR="001A10DB" w:rsidRPr="004D0862">
        <w:rPr>
          <w:snapToGrid w:val="0"/>
        </w:rPr>
        <w:t xml:space="preserve">оговора и потребовать </w:t>
      </w:r>
      <w:r w:rsidR="00CC3826" w:rsidRPr="004D0862">
        <w:rPr>
          <w:snapToGrid w:val="0"/>
        </w:rPr>
        <w:t xml:space="preserve">возврат </w:t>
      </w:r>
      <w:r w:rsidR="001A10DB" w:rsidRPr="004D0862">
        <w:rPr>
          <w:snapToGrid w:val="0"/>
        </w:rPr>
        <w:t>уплаченной денежной суммы.</w:t>
      </w:r>
    </w:p>
    <w:p w:rsidR="00C7688D" w:rsidRDefault="001A10DB" w:rsidP="00C7688D">
      <w:pPr>
        <w:numPr>
          <w:ilvl w:val="1"/>
          <w:numId w:val="10"/>
        </w:numPr>
        <w:tabs>
          <w:tab w:val="clear" w:pos="480"/>
          <w:tab w:val="num" w:pos="851"/>
        </w:tabs>
        <w:ind w:left="0" w:firstLine="284"/>
        <w:jc w:val="both"/>
        <w:rPr>
          <w:snapToGrid w:val="0"/>
        </w:rPr>
      </w:pPr>
      <w:r w:rsidRPr="004D0862">
        <w:rPr>
          <w:snapToGrid w:val="0"/>
        </w:rPr>
        <w:t>Покупатель также может предъявить иные требования, предусмотренные законодательством Р</w:t>
      </w:r>
      <w:r w:rsidR="003815FF" w:rsidRPr="004D0862">
        <w:rPr>
          <w:snapToGrid w:val="0"/>
        </w:rPr>
        <w:t>Ф</w:t>
      </w:r>
      <w:r w:rsidRPr="004D0862">
        <w:rPr>
          <w:snapToGrid w:val="0"/>
        </w:rPr>
        <w:t>, в случаях недопоставки</w:t>
      </w:r>
      <w:r>
        <w:rPr>
          <w:snapToGrid w:val="0"/>
        </w:rPr>
        <w:t xml:space="preserve">, поставки некомплектного </w:t>
      </w:r>
      <w:r w:rsidR="00B826C1">
        <w:rPr>
          <w:snapToGrid w:val="0"/>
        </w:rPr>
        <w:t>о</w:t>
      </w:r>
      <w:r>
        <w:rPr>
          <w:snapToGrid w:val="0"/>
        </w:rPr>
        <w:t xml:space="preserve">борудования, поставки </w:t>
      </w:r>
      <w:r w:rsidR="00B826C1">
        <w:rPr>
          <w:snapToGrid w:val="0"/>
        </w:rPr>
        <w:t>о</w:t>
      </w:r>
      <w:r>
        <w:rPr>
          <w:snapToGrid w:val="0"/>
        </w:rPr>
        <w:t>борудования ненадлежащего качества.</w:t>
      </w:r>
    </w:p>
    <w:p w:rsidR="00C7688D" w:rsidRPr="00C715A7" w:rsidRDefault="00C7688D" w:rsidP="00C7688D">
      <w:pPr>
        <w:numPr>
          <w:ilvl w:val="1"/>
          <w:numId w:val="10"/>
        </w:numPr>
        <w:tabs>
          <w:tab w:val="clear" w:pos="480"/>
          <w:tab w:val="num" w:pos="851"/>
        </w:tabs>
        <w:ind w:left="0" w:firstLine="284"/>
        <w:jc w:val="both"/>
        <w:rPr>
          <w:snapToGrid w:val="0"/>
        </w:rPr>
      </w:pPr>
      <w:r w:rsidRPr="004B2980">
        <w:rPr>
          <w:snapToGrid w:val="0"/>
        </w:rPr>
        <w:t>В случае невыполнения поставщиком обязанности, предусмотренной пунктом 5.</w:t>
      </w:r>
      <w:r w:rsidR="004B2980" w:rsidRPr="004B2980">
        <w:rPr>
          <w:snapToGrid w:val="0"/>
        </w:rPr>
        <w:t>7</w:t>
      </w:r>
      <w:r w:rsidRPr="004B2980">
        <w:rPr>
          <w:snapToGrid w:val="0"/>
        </w:rPr>
        <w:t xml:space="preserve"> договора, поставщик обязан </w:t>
      </w:r>
      <w:r w:rsidRPr="00C715A7">
        <w:rPr>
          <w:snapToGrid w:val="0"/>
        </w:rPr>
        <w:t xml:space="preserve">возместить покупателю все причинённые этим убытки, включая (но не ограничиваясь) штрафы, пени, недоимки, иные платежи, взысканные с покупателя налоговыми, </w:t>
      </w:r>
      <w:r w:rsidR="00975D58" w:rsidRPr="00C715A7">
        <w:rPr>
          <w:snapToGrid w:val="0"/>
        </w:rPr>
        <w:t>иными государственными органами.</w:t>
      </w:r>
    </w:p>
    <w:p w:rsidR="00975D58" w:rsidRPr="00C715A7" w:rsidRDefault="00975D58" w:rsidP="00975D58">
      <w:pPr>
        <w:ind w:left="284"/>
        <w:jc w:val="both"/>
        <w:rPr>
          <w:snapToGrid w:val="0"/>
        </w:rPr>
      </w:pPr>
    </w:p>
    <w:p w:rsidR="00147984" w:rsidRPr="00C715A7" w:rsidRDefault="00187A00" w:rsidP="00187A00">
      <w:pPr>
        <w:pStyle w:val="30"/>
        <w:spacing w:before="120"/>
        <w:jc w:val="center"/>
        <w:rPr>
          <w:b/>
          <w:bCs/>
          <w:szCs w:val="24"/>
        </w:rPr>
      </w:pPr>
      <w:r w:rsidRPr="00C715A7">
        <w:rPr>
          <w:b/>
          <w:bCs/>
          <w:szCs w:val="24"/>
        </w:rPr>
        <w:t>9. ОБСТОЯТЕЛЬСТВА НЕПРЕОДОЛИМОЙ СИЛЫ</w:t>
      </w:r>
    </w:p>
    <w:p w:rsidR="00147984" w:rsidRPr="00C715A7" w:rsidRDefault="00AE00C2" w:rsidP="00EF3836">
      <w:pPr>
        <w:numPr>
          <w:ilvl w:val="1"/>
          <w:numId w:val="11"/>
        </w:numPr>
        <w:tabs>
          <w:tab w:val="clear" w:pos="480"/>
          <w:tab w:val="num" w:pos="0"/>
          <w:tab w:val="num" w:pos="851"/>
        </w:tabs>
        <w:ind w:left="0" w:firstLine="284"/>
        <w:jc w:val="both"/>
      </w:pPr>
      <w:r w:rsidRPr="00C715A7">
        <w:t xml:space="preserve">Каждая из </w:t>
      </w:r>
      <w:r w:rsidR="00B826C1" w:rsidRPr="00C715A7">
        <w:t>с</w:t>
      </w:r>
      <w:r w:rsidRPr="00C715A7">
        <w:t xml:space="preserve">торон освобождается от ответственности за частичное или полное неисполнение обязательств по </w:t>
      </w:r>
      <w:r w:rsidR="00B826C1" w:rsidRPr="00C715A7">
        <w:t>д</w:t>
      </w:r>
      <w:r w:rsidRPr="00C715A7">
        <w:t xml:space="preserve">оговору, если докажет, что надлежащее исполнение оказалось невозможным вследствие непреодолимой силы. Под обстоятельствами непреодолимой силы понимаются чрезвычайные и непредотвратимые при данных условиях обстоятельства, которые непосредственно повлияли на исполнение </w:t>
      </w:r>
      <w:r w:rsidR="00B826C1" w:rsidRPr="00C715A7">
        <w:t>д</w:t>
      </w:r>
      <w:r w:rsidRPr="00C715A7">
        <w:t xml:space="preserve">оговора. </w:t>
      </w:r>
    </w:p>
    <w:p w:rsidR="00147984" w:rsidRPr="00D55F11" w:rsidRDefault="00147984" w:rsidP="00EF3836">
      <w:pPr>
        <w:numPr>
          <w:ilvl w:val="1"/>
          <w:numId w:val="11"/>
        </w:numPr>
        <w:tabs>
          <w:tab w:val="clear" w:pos="480"/>
          <w:tab w:val="num" w:pos="0"/>
          <w:tab w:val="num" w:pos="851"/>
        </w:tabs>
        <w:ind w:left="0" w:firstLine="284"/>
        <w:jc w:val="both"/>
      </w:pPr>
      <w:r w:rsidRPr="00C715A7">
        <w:t xml:space="preserve">Сторона, </w:t>
      </w:r>
      <w:r w:rsidR="00AE00C2" w:rsidRPr="00C715A7">
        <w:t xml:space="preserve">подвергшаяся действию обстоятельств непреодолимой силы, должна в течение 7 дней с момента их возникновения представить другой </w:t>
      </w:r>
      <w:r w:rsidR="00B826C1" w:rsidRPr="00C715A7">
        <w:t>с</w:t>
      </w:r>
      <w:r w:rsidR="00AE00C2" w:rsidRPr="00C715A7">
        <w:t>тороне полученные в соответствующих государственных органах документы, подтверждающие указанные обстоятельства. В случае непредставления данных</w:t>
      </w:r>
      <w:r w:rsidR="00AE00C2">
        <w:t xml:space="preserve"> документов в указанный срок, </w:t>
      </w:r>
      <w:r w:rsidR="00B826C1">
        <w:t>с</w:t>
      </w:r>
      <w:r w:rsidR="00AE00C2">
        <w:t xml:space="preserve">торона лишается права ссылаться на указанные обстоятельства. </w:t>
      </w:r>
    </w:p>
    <w:p w:rsidR="00247AD2" w:rsidRDefault="00247AD2" w:rsidP="00EF3836">
      <w:pPr>
        <w:numPr>
          <w:ilvl w:val="1"/>
          <w:numId w:val="11"/>
        </w:numPr>
        <w:tabs>
          <w:tab w:val="clear" w:pos="480"/>
          <w:tab w:val="num" w:pos="0"/>
          <w:tab w:val="num" w:pos="851"/>
        </w:tabs>
        <w:ind w:left="0" w:firstLine="284"/>
        <w:jc w:val="both"/>
      </w:pPr>
      <w:r>
        <w:t xml:space="preserve">При наличии обстоятельств непреодолимой силы срок исполнения обязательств по </w:t>
      </w:r>
      <w:r w:rsidR="00FD640A">
        <w:t>д</w:t>
      </w:r>
      <w:r>
        <w:t xml:space="preserve">оговору продлевается соразмерно времени, в течение которого действовали обстоятельства непреодолимой силы и их последствия. </w:t>
      </w:r>
    </w:p>
    <w:p w:rsidR="00147984" w:rsidRPr="00D55F11" w:rsidRDefault="00147984" w:rsidP="00247AD2">
      <w:pPr>
        <w:tabs>
          <w:tab w:val="num" w:pos="851"/>
        </w:tabs>
        <w:ind w:left="284"/>
        <w:jc w:val="both"/>
      </w:pPr>
      <w:r w:rsidRPr="00D55F11">
        <w:t xml:space="preserve"> </w:t>
      </w:r>
    </w:p>
    <w:p w:rsidR="009F14F9" w:rsidRPr="00B45C4D" w:rsidRDefault="00B45C4D" w:rsidP="008D62CE">
      <w:pPr>
        <w:pStyle w:val="30"/>
        <w:numPr>
          <w:ilvl w:val="0"/>
          <w:numId w:val="4"/>
        </w:numPr>
        <w:tabs>
          <w:tab w:val="num" w:pos="426"/>
        </w:tabs>
        <w:ind w:left="0" w:firstLine="0"/>
        <w:jc w:val="center"/>
        <w:rPr>
          <w:b/>
          <w:bCs/>
          <w:szCs w:val="24"/>
        </w:rPr>
      </w:pPr>
      <w:r w:rsidRPr="00ED1930">
        <w:rPr>
          <w:b/>
          <w:bCs/>
          <w:szCs w:val="24"/>
        </w:rPr>
        <w:t>ИЗМЕНЕНИЕ И РАСТОРЖЕНИЕ ДОГОВОРА</w:t>
      </w:r>
    </w:p>
    <w:p w:rsidR="00EF3259" w:rsidRDefault="00EF3259" w:rsidP="00EF3836">
      <w:pPr>
        <w:numPr>
          <w:ilvl w:val="1"/>
          <w:numId w:val="12"/>
        </w:numPr>
        <w:tabs>
          <w:tab w:val="left" w:pos="851"/>
        </w:tabs>
        <w:ind w:left="0" w:firstLine="284"/>
        <w:jc w:val="both"/>
      </w:pPr>
      <w:r>
        <w:t>Договор может быть изменён и</w:t>
      </w:r>
      <w:r w:rsidR="00247AD2">
        <w:t xml:space="preserve">ли </w:t>
      </w:r>
      <w:r>
        <w:t xml:space="preserve">расторгнут </w:t>
      </w:r>
      <w:r w:rsidR="00247AD2">
        <w:t xml:space="preserve">в любое время </w:t>
      </w:r>
      <w:r>
        <w:t xml:space="preserve">по соглашению </w:t>
      </w:r>
      <w:r w:rsidR="00B826C1">
        <w:t>с</w:t>
      </w:r>
      <w:r>
        <w:t xml:space="preserve">торон. </w:t>
      </w:r>
    </w:p>
    <w:p w:rsidR="00B45C4D" w:rsidRDefault="00B45C4D" w:rsidP="00EF3836">
      <w:pPr>
        <w:numPr>
          <w:ilvl w:val="1"/>
          <w:numId w:val="12"/>
        </w:numPr>
        <w:tabs>
          <w:tab w:val="left" w:pos="851"/>
        </w:tabs>
        <w:ind w:left="0" w:firstLine="284"/>
        <w:jc w:val="both"/>
      </w:pPr>
      <w:r w:rsidRPr="00D55F11">
        <w:t>Односторонний отказ от исполнения обязательств</w:t>
      </w:r>
      <w:r w:rsidR="00863326">
        <w:t>а и</w:t>
      </w:r>
      <w:r w:rsidR="001A10DB">
        <w:t xml:space="preserve"> (или)</w:t>
      </w:r>
      <w:r w:rsidR="00863326">
        <w:t xml:space="preserve"> одностороннее изменение его условий не допускается за исключением случаев, пред</w:t>
      </w:r>
      <w:r w:rsidR="003815FF">
        <w:t>усмотренных законодательством Р</w:t>
      </w:r>
      <w:r w:rsidR="00863326">
        <w:t xml:space="preserve">Ф, </w:t>
      </w:r>
      <w:r w:rsidR="00B826C1">
        <w:t>д</w:t>
      </w:r>
      <w:r w:rsidRPr="00D55F11">
        <w:t>оговор</w:t>
      </w:r>
      <w:r w:rsidR="00863326">
        <w:t xml:space="preserve">ом. </w:t>
      </w:r>
      <w:r w:rsidR="001A10DB">
        <w:t>В случае</w:t>
      </w:r>
      <w:r w:rsidR="006173CA">
        <w:t xml:space="preserve"> одностороннего </w:t>
      </w:r>
      <w:r w:rsidR="001A10DB">
        <w:t xml:space="preserve">отказа от </w:t>
      </w:r>
      <w:r w:rsidR="00B826C1">
        <w:t>д</w:t>
      </w:r>
      <w:r w:rsidR="006173CA">
        <w:t>оговора (</w:t>
      </w:r>
      <w:r w:rsidR="001A10DB">
        <w:t xml:space="preserve">исполнения </w:t>
      </w:r>
      <w:r w:rsidR="00B826C1">
        <w:t>д</w:t>
      </w:r>
      <w:r w:rsidR="006173CA">
        <w:t xml:space="preserve">оговора) полностью или частично </w:t>
      </w:r>
      <w:r w:rsidR="001A10DB">
        <w:t xml:space="preserve">по основаниям, предусмотренных законодательством РФ, </w:t>
      </w:r>
      <w:r w:rsidR="00B826C1">
        <w:t>д</w:t>
      </w:r>
      <w:r w:rsidR="001A10DB">
        <w:t xml:space="preserve">оговором, </w:t>
      </w:r>
      <w:r w:rsidR="00B826C1">
        <w:t>д</w:t>
      </w:r>
      <w:r w:rsidR="001A10DB">
        <w:t xml:space="preserve">оговор считается соответственно расторгнутым или изменённым с даты доставки </w:t>
      </w:r>
      <w:r w:rsidR="00B826C1">
        <w:t>с</w:t>
      </w:r>
      <w:r w:rsidR="001A10DB">
        <w:t xml:space="preserve">тороне уведомления другой </w:t>
      </w:r>
      <w:r w:rsidR="00B826C1">
        <w:t>с</w:t>
      </w:r>
      <w:r w:rsidR="001A10DB">
        <w:t xml:space="preserve">тороны. </w:t>
      </w:r>
    </w:p>
    <w:p w:rsidR="00B45C4D" w:rsidRDefault="00B45C4D" w:rsidP="00EF3836">
      <w:pPr>
        <w:numPr>
          <w:ilvl w:val="1"/>
          <w:numId w:val="12"/>
        </w:numPr>
        <w:tabs>
          <w:tab w:val="left" w:pos="851"/>
        </w:tabs>
        <w:ind w:left="0" w:firstLine="284"/>
        <w:jc w:val="both"/>
      </w:pPr>
      <w:r w:rsidRPr="00D55F11">
        <w:lastRenderedPageBreak/>
        <w:t xml:space="preserve">В случае расторжения </w:t>
      </w:r>
      <w:r w:rsidR="006173CA">
        <w:t xml:space="preserve">или изменения </w:t>
      </w:r>
      <w:r w:rsidR="00B826C1">
        <w:t>д</w:t>
      </w:r>
      <w:r w:rsidRPr="00D55F11">
        <w:t>оговора в</w:t>
      </w:r>
      <w:r w:rsidR="006173CA">
        <w:t xml:space="preserve">следствие его </w:t>
      </w:r>
      <w:r w:rsidR="00B460FC">
        <w:t>нарушени</w:t>
      </w:r>
      <w:r w:rsidR="006173CA">
        <w:t>я</w:t>
      </w:r>
      <w:r w:rsidR="00B460FC">
        <w:t xml:space="preserve"> </w:t>
      </w:r>
      <w:r w:rsidR="00B826C1">
        <w:t>п</w:t>
      </w:r>
      <w:r w:rsidR="00B460FC">
        <w:t xml:space="preserve">оставщиком </w:t>
      </w:r>
      <w:r w:rsidR="00B826C1">
        <w:t>п</w:t>
      </w:r>
      <w:r w:rsidR="00025D96">
        <w:t>остав</w:t>
      </w:r>
      <w:r w:rsidRPr="00D55F11">
        <w:t xml:space="preserve">щик обязан вернуть </w:t>
      </w:r>
      <w:r w:rsidR="00B826C1">
        <w:t>п</w:t>
      </w:r>
      <w:r w:rsidRPr="00D55F11">
        <w:t>окупателю денежные средства, полученные им в к</w:t>
      </w:r>
      <w:r>
        <w:t xml:space="preserve">ачестве оплаты за </w:t>
      </w:r>
      <w:r w:rsidR="00B826C1">
        <w:t>о</w:t>
      </w:r>
      <w:r w:rsidR="00F64F5E">
        <w:t>борудование</w:t>
      </w:r>
      <w:r w:rsidRPr="00D55F11">
        <w:t>,</w:t>
      </w:r>
      <w:r w:rsidR="00863326">
        <w:t xml:space="preserve"> </w:t>
      </w:r>
      <w:r w:rsidR="00527DBD">
        <w:t xml:space="preserve">за выполненные работ (оказанные услуги) </w:t>
      </w:r>
      <w:r w:rsidR="00EF3259">
        <w:t xml:space="preserve">в течение 5 календарных дней с момента расторжения </w:t>
      </w:r>
      <w:r w:rsidR="006173CA">
        <w:t xml:space="preserve">или изменения </w:t>
      </w:r>
      <w:r w:rsidR="00B826C1">
        <w:t>д</w:t>
      </w:r>
      <w:r w:rsidR="00EF3259">
        <w:t xml:space="preserve">оговора. </w:t>
      </w:r>
      <w:r w:rsidR="00392C47">
        <w:t>Т</w:t>
      </w:r>
      <w:r w:rsidR="00392C47" w:rsidRPr="00D55F11">
        <w:t xml:space="preserve">акже </w:t>
      </w:r>
      <w:r w:rsidR="00B826C1">
        <w:t>п</w:t>
      </w:r>
      <w:r w:rsidR="00392C47">
        <w:t xml:space="preserve">оставщик обязан </w:t>
      </w:r>
      <w:r w:rsidR="00392C47" w:rsidRPr="00D55F11">
        <w:t xml:space="preserve">уплатить проценты за пользование денежными средствами в размере 0,1 % от суммы подлежащих возврату денежных средств за каждый день пользования денежными средствами с даты их зачисления на расчетный счет </w:t>
      </w:r>
      <w:r w:rsidR="00B826C1">
        <w:t>п</w:t>
      </w:r>
      <w:r w:rsidR="00392C47" w:rsidRPr="00D55F11">
        <w:t xml:space="preserve">оставщика до даты их возврата на расчетный счет </w:t>
      </w:r>
      <w:r w:rsidR="00B826C1">
        <w:t>п</w:t>
      </w:r>
      <w:r w:rsidR="00392C47" w:rsidRPr="00D55F11">
        <w:t>окупателя</w:t>
      </w:r>
      <w:r w:rsidR="00392C47">
        <w:t>.</w:t>
      </w:r>
    </w:p>
    <w:p w:rsidR="00975D58" w:rsidRDefault="00975D58" w:rsidP="00975D58">
      <w:pPr>
        <w:tabs>
          <w:tab w:val="left" w:pos="851"/>
        </w:tabs>
        <w:ind w:left="284"/>
        <w:jc w:val="both"/>
      </w:pPr>
    </w:p>
    <w:p w:rsidR="00292CCA" w:rsidRPr="00292CCA" w:rsidRDefault="00292CCA" w:rsidP="00292CCA">
      <w:pPr>
        <w:pStyle w:val="1"/>
        <w:numPr>
          <w:ilvl w:val="0"/>
          <w:numId w:val="0"/>
        </w:numPr>
        <w:ind w:left="360"/>
        <w:jc w:val="center"/>
        <w:rPr>
          <w:b/>
          <w:i w:val="0"/>
          <w:sz w:val="24"/>
          <w:szCs w:val="24"/>
        </w:rPr>
      </w:pPr>
      <w:r w:rsidRPr="00292CCA">
        <w:rPr>
          <w:b/>
          <w:i w:val="0"/>
          <w:sz w:val="24"/>
          <w:szCs w:val="24"/>
        </w:rPr>
        <w:t>11. ПОРЯДОК РАССМОТРЕНИЯ СПОРОВ</w:t>
      </w:r>
    </w:p>
    <w:p w:rsidR="00292CCA" w:rsidRPr="00292CCA" w:rsidRDefault="00292CCA" w:rsidP="001E3F0C">
      <w:pPr>
        <w:ind w:firstLine="284"/>
        <w:jc w:val="both"/>
      </w:pPr>
      <w:r w:rsidRPr="00292CCA">
        <w:t>11.1. Все возникающие споры разрешаются сторонами с соблюдением обязательного досудебного (претензионного) порядка.</w:t>
      </w:r>
    </w:p>
    <w:p w:rsidR="00292CCA" w:rsidRPr="00292CCA" w:rsidRDefault="00292CCA" w:rsidP="001E3F0C">
      <w:pPr>
        <w:ind w:firstLine="284"/>
        <w:jc w:val="both"/>
      </w:pPr>
      <w:r w:rsidRPr="00292CCA">
        <w:t>11.1.1. До предъявления иска, вытекающего из договора, сторона, которая считает, что её права нарушены (заинтересованная сторона), обязана направить другой стороне письменную претензию.</w:t>
      </w:r>
    </w:p>
    <w:p w:rsidR="00292CCA" w:rsidRPr="00292CCA" w:rsidRDefault="00292CCA" w:rsidP="001E3F0C">
      <w:pPr>
        <w:ind w:firstLine="284"/>
        <w:jc w:val="both"/>
      </w:pPr>
      <w:r w:rsidRPr="00292CCA">
        <w:t>11.1.2. 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необходимо приложить копии документов, подтверждающих изложенные в ней обстоятельства.</w:t>
      </w:r>
    </w:p>
    <w:p w:rsidR="00292CCA" w:rsidRPr="00292CCA" w:rsidRDefault="00292CCA" w:rsidP="001E3F0C">
      <w:pPr>
        <w:ind w:firstLine="284"/>
        <w:jc w:val="both"/>
      </w:pPr>
      <w:r w:rsidRPr="00292CCA">
        <w:t>11.1.3. Сторона, которая получила претензию, обязана её рассмотреть и направить письменный мотивированный ответ другой стороне в течение 20 календарных дней с момента доставки претензии.</w:t>
      </w:r>
    </w:p>
    <w:p w:rsidR="00292CCA" w:rsidRPr="00292CCA" w:rsidRDefault="00292CCA" w:rsidP="001E3F0C">
      <w:pPr>
        <w:ind w:firstLine="284"/>
        <w:jc w:val="both"/>
      </w:pPr>
      <w:r w:rsidRPr="00292CCA">
        <w:t>11.1.4. Заинтересованная сторона вправе передать спор на рассмотрение суда после получения ответа на претензию либо, если ответ не получен, по истечении 30 календарных дней со дня доставки претензии другой стороне.</w:t>
      </w:r>
    </w:p>
    <w:p w:rsidR="00292CCA" w:rsidRPr="00C715A7" w:rsidRDefault="00292CCA" w:rsidP="001E3F0C">
      <w:pPr>
        <w:ind w:firstLine="284"/>
        <w:jc w:val="both"/>
      </w:pPr>
      <w:r w:rsidRPr="00292CCA">
        <w:t xml:space="preserve">11.2. Все споры и </w:t>
      </w:r>
      <w:r w:rsidRPr="00C715A7">
        <w:t>разногласия, вытекающие из договора или в связи с ним, будут решаться сторонами в Арбитражном суде Томской области в соответствии с законодательством РФ.</w:t>
      </w:r>
    </w:p>
    <w:p w:rsidR="00292CCA" w:rsidRPr="00C715A7" w:rsidRDefault="00292CCA" w:rsidP="001E3F0C">
      <w:pPr>
        <w:ind w:firstLine="284"/>
        <w:jc w:val="both"/>
      </w:pPr>
      <w:r w:rsidRPr="00C715A7">
        <w:t>11.3. К отношениям, возникающим из договора, применяется право РФ.</w:t>
      </w:r>
    </w:p>
    <w:p w:rsidR="008D62CE" w:rsidRPr="00C715A7" w:rsidRDefault="008D62CE" w:rsidP="001E3F0C">
      <w:pPr>
        <w:ind w:firstLine="284"/>
        <w:jc w:val="both"/>
      </w:pPr>
    </w:p>
    <w:p w:rsidR="001E3F0C" w:rsidRPr="00C715A7" w:rsidRDefault="001E3F0C" w:rsidP="001E3F0C">
      <w:pPr>
        <w:keepNext/>
        <w:ind w:left="360"/>
        <w:jc w:val="center"/>
        <w:outlineLvl w:val="0"/>
        <w:rPr>
          <w:b/>
        </w:rPr>
      </w:pPr>
      <w:r w:rsidRPr="00C715A7">
        <w:rPr>
          <w:b/>
        </w:rPr>
        <w:t>12. КОНФИДЕНЦИАЛЬНОСТЬ</w:t>
      </w:r>
    </w:p>
    <w:p w:rsidR="001E3F0C" w:rsidRPr="00C715A7" w:rsidRDefault="001E3F0C" w:rsidP="001E3F0C">
      <w:pPr>
        <w:ind w:firstLine="284"/>
        <w:jc w:val="both"/>
        <w:rPr>
          <w:bCs/>
        </w:rPr>
      </w:pPr>
      <w:r w:rsidRPr="00C715A7">
        <w:rPr>
          <w:bCs/>
        </w:rPr>
        <w:t xml:space="preserve">12.1. </w:t>
      </w:r>
      <w:r w:rsidR="00975D58" w:rsidRPr="00C715A7">
        <w:rPr>
          <w:bCs/>
        </w:rPr>
        <w:t>Стороны обязуются не распространять третьим лицам никакие сведения, относящиеся к коммерческой тайне или иной конфиденциальной информации другой стороны и/или использовать их для целей, не связанных с исполнением договора. Стороны в своих отношениях обязуются соблюдать требования Федерального закона «О коммерческой тайне», Федерального закона «О персональных данных».</w:t>
      </w:r>
    </w:p>
    <w:p w:rsidR="00975D58" w:rsidRPr="00C715A7" w:rsidRDefault="00975D58" w:rsidP="001E3F0C">
      <w:pPr>
        <w:ind w:firstLine="284"/>
        <w:jc w:val="both"/>
        <w:rPr>
          <w:bCs/>
        </w:rPr>
      </w:pPr>
    </w:p>
    <w:p w:rsidR="001E3F0C" w:rsidRPr="00C715A7" w:rsidRDefault="001E3F0C" w:rsidP="001E3F0C">
      <w:pPr>
        <w:pStyle w:val="a5"/>
        <w:ind w:left="360" w:firstLine="284"/>
        <w:jc w:val="center"/>
        <w:rPr>
          <w:b/>
          <w:bCs/>
          <w:sz w:val="24"/>
          <w:szCs w:val="24"/>
        </w:rPr>
      </w:pPr>
      <w:r w:rsidRPr="00C715A7">
        <w:rPr>
          <w:b/>
          <w:bCs/>
          <w:sz w:val="24"/>
          <w:szCs w:val="24"/>
        </w:rPr>
        <w:t>13. ПРОЧИЕ УСЛОВИЯ</w:t>
      </w:r>
    </w:p>
    <w:p w:rsidR="001E3F0C" w:rsidRPr="00C715A7" w:rsidRDefault="001E3F0C" w:rsidP="00975D58">
      <w:pPr>
        <w:ind w:firstLine="284"/>
        <w:jc w:val="both"/>
      </w:pPr>
      <w:r w:rsidRPr="00C715A7">
        <w:rPr>
          <w:bCs/>
        </w:rPr>
        <w:t>13.1. Договор вступает в силу с момента его заключения и действует до полного исполнения сторонами своих обязательств по нему.</w:t>
      </w:r>
      <w:r w:rsidRPr="00C715A7">
        <w:t xml:space="preserve"> Если не доказано иное, датой заключения договора является дата, указанная на его первой странице после номера и места заключения договора.</w:t>
      </w:r>
    </w:p>
    <w:p w:rsidR="001E3F0C" w:rsidRPr="00C95777" w:rsidRDefault="001E3F0C" w:rsidP="00975D58">
      <w:pPr>
        <w:pStyle w:val="a5"/>
        <w:ind w:firstLine="284"/>
        <w:jc w:val="both"/>
        <w:rPr>
          <w:bCs/>
          <w:sz w:val="24"/>
          <w:szCs w:val="24"/>
        </w:rPr>
      </w:pPr>
      <w:r w:rsidRPr="00C715A7">
        <w:rPr>
          <w:bCs/>
        </w:rPr>
        <w:t xml:space="preserve">13.2. Договор подписывается в </w:t>
      </w:r>
      <w:r w:rsidR="00975D58" w:rsidRPr="00C715A7">
        <w:rPr>
          <w:bCs/>
        </w:rPr>
        <w:t>2</w:t>
      </w:r>
      <w:r w:rsidRPr="00C715A7">
        <w:rPr>
          <w:bCs/>
        </w:rPr>
        <w:t xml:space="preserve"> </w:t>
      </w:r>
      <w:r w:rsidRPr="00C715A7">
        <w:rPr>
          <w:bCs/>
          <w:sz w:val="24"/>
          <w:szCs w:val="24"/>
        </w:rPr>
        <w:t>экземплярах</w:t>
      </w:r>
      <w:r w:rsidRPr="00C95777">
        <w:rPr>
          <w:bCs/>
          <w:sz w:val="24"/>
          <w:szCs w:val="24"/>
        </w:rPr>
        <w:t xml:space="preserve">. Оба экземпляра идентичны и имеют одинаковую юридическую силу. У каждой стороны находится </w:t>
      </w:r>
      <w:r w:rsidR="00975D58">
        <w:rPr>
          <w:bCs/>
          <w:sz w:val="24"/>
          <w:szCs w:val="24"/>
        </w:rPr>
        <w:t xml:space="preserve">1 </w:t>
      </w:r>
      <w:r w:rsidRPr="00C95777">
        <w:rPr>
          <w:bCs/>
          <w:sz w:val="24"/>
          <w:szCs w:val="24"/>
        </w:rPr>
        <w:t xml:space="preserve">экземпляр договора. </w:t>
      </w:r>
    </w:p>
    <w:p w:rsidR="001E3F0C" w:rsidRPr="00C95777" w:rsidRDefault="001E3F0C" w:rsidP="00975D58">
      <w:pPr>
        <w:pStyle w:val="a5"/>
        <w:ind w:firstLine="284"/>
        <w:jc w:val="both"/>
        <w:rPr>
          <w:bCs/>
          <w:sz w:val="24"/>
          <w:szCs w:val="24"/>
        </w:rPr>
      </w:pPr>
      <w:r w:rsidRPr="00C95777">
        <w:rPr>
          <w:bCs/>
          <w:sz w:val="24"/>
          <w:szCs w:val="24"/>
        </w:rPr>
        <w:t>Все приложения и дополнения к договору, как поименованные в договоре, так и дополнительно подписанные сторонами являются его неотъемлемой частью.</w:t>
      </w:r>
    </w:p>
    <w:p w:rsidR="001E3F0C" w:rsidRPr="00C95777" w:rsidRDefault="001E3F0C" w:rsidP="00975D58">
      <w:pPr>
        <w:pStyle w:val="a5"/>
        <w:ind w:firstLine="284"/>
        <w:jc w:val="both"/>
        <w:rPr>
          <w:bCs/>
          <w:sz w:val="24"/>
          <w:szCs w:val="24"/>
        </w:rPr>
      </w:pPr>
      <w:r w:rsidRPr="00C95777">
        <w:rPr>
          <w:bCs/>
          <w:sz w:val="24"/>
          <w:szCs w:val="24"/>
        </w:rPr>
        <w:t>13.3. Подрядчик не вправе без письменного согласия заказчика уступать (передавать) свои права и обязанности по договору.</w:t>
      </w:r>
    </w:p>
    <w:p w:rsidR="001E3F0C" w:rsidRPr="00C95777" w:rsidRDefault="001E3F0C" w:rsidP="00975D58">
      <w:pPr>
        <w:ind w:firstLine="284"/>
        <w:jc w:val="both"/>
      </w:pPr>
      <w:r w:rsidRPr="00C95777">
        <w:rPr>
          <w:bCs/>
        </w:rPr>
        <w:t xml:space="preserve">13.4. </w:t>
      </w:r>
      <w:r w:rsidRPr="00C95777">
        <w:t xml:space="preserve">Юридически значимые сообщения. </w:t>
      </w:r>
    </w:p>
    <w:p w:rsidR="001E3F0C" w:rsidRPr="00C95777" w:rsidRDefault="001E3F0C" w:rsidP="00975D58">
      <w:pPr>
        <w:ind w:firstLine="284"/>
        <w:jc w:val="both"/>
      </w:pPr>
      <w:r w:rsidRPr="00C95777">
        <w:t>13.4.1. Заявления, уведомления, извещения, требования или иные юридически значимые сообщения, с которыми законодательство, иные нормативные акты или договор связывает наступление гражданско-правовых последствий для другой стороны, должны направляться сторонами любым из следующих способов по адресу, указанному в договоре:</w:t>
      </w:r>
    </w:p>
    <w:p w:rsidR="001E3F0C" w:rsidRPr="00C95777" w:rsidRDefault="001E3F0C" w:rsidP="001E3F0C">
      <w:pPr>
        <w:ind w:firstLine="284"/>
        <w:jc w:val="both"/>
      </w:pPr>
      <w:r w:rsidRPr="00C95777">
        <w:t xml:space="preserve"> - нарочным (курьерской доставкой). Факт получения документа должен подтверждаться штампом стороны с указанием входящего номера и (или) распиской на соответствующем документе представителя стороны в его получении;</w:t>
      </w:r>
    </w:p>
    <w:p w:rsidR="001E3F0C" w:rsidRPr="00C95777" w:rsidRDefault="001E3F0C" w:rsidP="001E3F0C">
      <w:pPr>
        <w:ind w:firstLine="284"/>
        <w:jc w:val="both"/>
      </w:pPr>
      <w:r w:rsidRPr="00C95777">
        <w:t>- телеграммой;</w:t>
      </w:r>
    </w:p>
    <w:p w:rsidR="001E3F0C" w:rsidRPr="00C95777" w:rsidRDefault="001E3F0C" w:rsidP="001E3F0C">
      <w:pPr>
        <w:ind w:firstLine="284"/>
        <w:jc w:val="both"/>
      </w:pPr>
      <w:r w:rsidRPr="00C95777">
        <w:lastRenderedPageBreak/>
        <w:t>- заказным письмом с уведомлением о вручении;</w:t>
      </w:r>
    </w:p>
    <w:p w:rsidR="001E3F0C" w:rsidRPr="00C95777" w:rsidRDefault="001E3F0C" w:rsidP="001E3F0C">
      <w:pPr>
        <w:ind w:firstLine="284"/>
        <w:jc w:val="both"/>
      </w:pPr>
      <w:r w:rsidRPr="00C95777">
        <w:t>- письмом с объявленной ценностью, описью вложения и уведомлением о вручении.</w:t>
      </w:r>
    </w:p>
    <w:p w:rsidR="001E3F0C" w:rsidRPr="00C95777" w:rsidRDefault="001E3F0C" w:rsidP="001E3F0C">
      <w:pPr>
        <w:ind w:firstLine="284"/>
        <w:jc w:val="both"/>
      </w:pPr>
      <w:r w:rsidRPr="00C95777">
        <w:t xml:space="preserve">13.4.2. Юридически значимые сообщения могут быть отправлены по электронной почте на адрес электронной почты стороны (её представителя), указанный в договоре. </w:t>
      </w:r>
    </w:p>
    <w:p w:rsidR="001E3F0C" w:rsidRPr="00952667" w:rsidRDefault="001E3F0C" w:rsidP="001E3F0C">
      <w:pPr>
        <w:ind w:firstLine="284"/>
        <w:jc w:val="both"/>
      </w:pPr>
      <w:r w:rsidRPr="00C95777">
        <w:t>13.4.3. Юридически значимые сообщения влекут по договору наступление гражданско-правовых последствий с момента доставки соответствующего сообщения получающей стороне или её представителю. Сообщени</w:t>
      </w:r>
      <w:r w:rsidRPr="00952667">
        <w:t>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:rsidR="001E3F0C" w:rsidRPr="00952667" w:rsidRDefault="001E3F0C" w:rsidP="001E3F0C">
      <w:pPr>
        <w:ind w:firstLine="284"/>
        <w:jc w:val="both"/>
      </w:pPr>
      <w:r w:rsidRPr="00952667">
        <w:t>1</w:t>
      </w:r>
      <w:r>
        <w:t>3</w:t>
      </w:r>
      <w:r w:rsidRPr="00952667">
        <w:t>.4.4. Датой доставки юридически значимого сообщения является:</w:t>
      </w:r>
    </w:p>
    <w:p w:rsidR="001E3F0C" w:rsidRPr="00952667" w:rsidRDefault="001E3F0C" w:rsidP="001E3F0C">
      <w:pPr>
        <w:ind w:firstLine="284"/>
        <w:jc w:val="both"/>
      </w:pPr>
      <w:r w:rsidRPr="00952667">
        <w:t>- дата получения стороной (её представителем) сообщения, направленного нарочным (курьерской доставкой), телеграммой, заказным письмом с уведомлением о вручении, письмом с объявленной ценностью, описью вложения и уведомлением о вручении;</w:t>
      </w:r>
    </w:p>
    <w:p w:rsidR="001E3F0C" w:rsidRPr="00C715A7" w:rsidRDefault="001E3F0C" w:rsidP="001E3F0C">
      <w:pPr>
        <w:ind w:firstLine="284"/>
        <w:jc w:val="both"/>
      </w:pPr>
      <w:r w:rsidRPr="00952667">
        <w:t>- дата истечения 10-дневного срока со дня поступления сообщения, направленного телеграммой, заказным письмом с уведомлением о вручении, письмом с объявленной ценностью, описью вложения и уведомлением о вручении, в организацию почтовой связи для вручения адресату, если сообщение не было вручено адресату, по зависящим от него обстоятельствам (</w:t>
      </w:r>
      <w:r w:rsidRPr="00C715A7">
        <w:t>отказ, не нахождение по адресу и т.п.). Дата поступления сообщения может подтверждаться информацией с сайта организации почтовой связи (Почты Р</w:t>
      </w:r>
      <w:r w:rsidR="00975D58" w:rsidRPr="00C715A7">
        <w:t>оссии и др.), иными документами;</w:t>
      </w:r>
    </w:p>
    <w:p w:rsidR="00975D58" w:rsidRPr="00C715A7" w:rsidRDefault="00975D58" w:rsidP="00975D58">
      <w:pPr>
        <w:jc w:val="both"/>
      </w:pPr>
      <w:r w:rsidRPr="00C715A7">
        <w:t xml:space="preserve">    - дата получения стороной сообщения по электронной почте.</w:t>
      </w:r>
    </w:p>
    <w:p w:rsidR="001E3F0C" w:rsidRPr="00C715A7" w:rsidRDefault="001E3F0C" w:rsidP="001E3F0C">
      <w:pPr>
        <w:ind w:firstLine="284"/>
        <w:jc w:val="both"/>
      </w:pPr>
      <w:r w:rsidRPr="00C715A7">
        <w:t>13.4.5. Стороны обязуются незамедлительно уведомлять друг друга об изменении своих реквизитов. стороны несут риск последствий неполучения юридически значимых сообщений, доставленных по адресу, указанному в договоре, а также риск отсутствия по данному адресу своего органа или представителя. Сообщения, доставленные по адресу, указанному в договоре, считаются полученными стороной, даже если она не находится по данному адресу.</w:t>
      </w:r>
    </w:p>
    <w:p w:rsidR="003B7E32" w:rsidRPr="00C715A7" w:rsidRDefault="001E3F0C" w:rsidP="001E3F0C">
      <w:pPr>
        <w:ind w:firstLine="284"/>
        <w:jc w:val="both"/>
      </w:pPr>
      <w:r w:rsidRPr="00C715A7">
        <w:t xml:space="preserve">13.5. </w:t>
      </w:r>
      <w:r w:rsidR="003B7E32" w:rsidRPr="00C715A7">
        <w:t xml:space="preserve">К </w:t>
      </w:r>
      <w:r w:rsidR="00B826C1" w:rsidRPr="00C715A7">
        <w:t>д</w:t>
      </w:r>
      <w:r w:rsidR="003B7E32" w:rsidRPr="00C715A7">
        <w:t xml:space="preserve">оговору прилагаются и являются его неотъемлемой частью </w:t>
      </w:r>
    </w:p>
    <w:p w:rsidR="003B7E32" w:rsidRPr="00C715A7" w:rsidRDefault="003B7E32" w:rsidP="003B7E32">
      <w:pPr>
        <w:tabs>
          <w:tab w:val="left" w:pos="851"/>
        </w:tabs>
        <w:ind w:left="284"/>
        <w:jc w:val="both"/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7401"/>
        <w:gridCol w:w="1701"/>
      </w:tblGrid>
      <w:tr w:rsidR="009F2713" w:rsidRPr="00C715A7" w:rsidTr="001E5044">
        <w:trPr>
          <w:trHeight w:val="240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713" w:rsidRPr="00C715A7" w:rsidRDefault="009F2713" w:rsidP="00EF3836">
            <w:pPr>
              <w:pStyle w:val="a5"/>
              <w:jc w:val="center"/>
              <w:rPr>
                <w:sz w:val="24"/>
                <w:szCs w:val="24"/>
              </w:rPr>
            </w:pPr>
            <w:r w:rsidRPr="00C715A7">
              <w:rPr>
                <w:sz w:val="24"/>
                <w:szCs w:val="24"/>
              </w:rPr>
              <w:t>№ п/п</w:t>
            </w:r>
          </w:p>
        </w:tc>
        <w:tc>
          <w:tcPr>
            <w:tcW w:w="7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713" w:rsidRPr="00C715A7" w:rsidRDefault="009F2713" w:rsidP="001A0351">
            <w:pPr>
              <w:pStyle w:val="a5"/>
              <w:jc w:val="center"/>
              <w:rPr>
                <w:sz w:val="24"/>
                <w:szCs w:val="24"/>
              </w:rPr>
            </w:pPr>
            <w:r w:rsidRPr="00C715A7">
              <w:rPr>
                <w:sz w:val="24"/>
                <w:szCs w:val="24"/>
              </w:rPr>
              <w:t xml:space="preserve">Наименование </w:t>
            </w:r>
            <w:r w:rsidR="001A0351" w:rsidRPr="00C715A7">
              <w:rPr>
                <w:sz w:val="24"/>
                <w:szCs w:val="24"/>
              </w:rPr>
              <w:t>приложения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713" w:rsidRPr="00C715A7" w:rsidRDefault="009F2713" w:rsidP="00EF3836">
            <w:pPr>
              <w:pStyle w:val="a5"/>
              <w:jc w:val="center"/>
              <w:rPr>
                <w:sz w:val="24"/>
                <w:szCs w:val="24"/>
              </w:rPr>
            </w:pPr>
            <w:r w:rsidRPr="00C715A7">
              <w:rPr>
                <w:sz w:val="24"/>
                <w:szCs w:val="24"/>
              </w:rPr>
              <w:t>№</w:t>
            </w:r>
          </w:p>
          <w:p w:rsidR="009F2713" w:rsidRPr="00C715A7" w:rsidRDefault="001A0351" w:rsidP="00EF3836">
            <w:pPr>
              <w:pStyle w:val="a5"/>
              <w:jc w:val="center"/>
              <w:rPr>
                <w:sz w:val="24"/>
                <w:szCs w:val="24"/>
              </w:rPr>
            </w:pPr>
            <w:r w:rsidRPr="00C715A7">
              <w:rPr>
                <w:sz w:val="24"/>
                <w:szCs w:val="24"/>
              </w:rPr>
              <w:t>п</w:t>
            </w:r>
            <w:r w:rsidR="009F2713" w:rsidRPr="00C715A7">
              <w:rPr>
                <w:sz w:val="24"/>
                <w:szCs w:val="24"/>
              </w:rPr>
              <w:t>риложения</w:t>
            </w:r>
          </w:p>
        </w:tc>
      </w:tr>
      <w:tr w:rsidR="000D56BA" w:rsidRPr="002D0203" w:rsidTr="000D31CF">
        <w:trPr>
          <w:trHeight w:val="240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6BA" w:rsidRPr="00C715A7" w:rsidRDefault="000D56BA" w:rsidP="00FE5118">
            <w:pPr>
              <w:pStyle w:val="a5"/>
              <w:jc w:val="center"/>
              <w:rPr>
                <w:sz w:val="24"/>
                <w:szCs w:val="24"/>
              </w:rPr>
            </w:pPr>
            <w:r w:rsidRPr="00C715A7">
              <w:rPr>
                <w:sz w:val="24"/>
                <w:szCs w:val="24"/>
              </w:rPr>
              <w:t>1</w:t>
            </w:r>
          </w:p>
        </w:tc>
        <w:tc>
          <w:tcPr>
            <w:tcW w:w="7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6BA" w:rsidRPr="00C715A7" w:rsidRDefault="000D56BA" w:rsidP="002076B2">
            <w:pPr>
              <w:pStyle w:val="a5"/>
              <w:jc w:val="both"/>
              <w:rPr>
                <w:sz w:val="24"/>
                <w:szCs w:val="24"/>
              </w:rPr>
            </w:pPr>
            <w:r w:rsidRPr="00C715A7">
              <w:rPr>
                <w:sz w:val="24"/>
                <w:szCs w:val="24"/>
              </w:rPr>
              <w:t>Техническое задание на закуп резервных аппаратов воздушного охлаждения АС-</w:t>
            </w:r>
            <w:r w:rsidR="002076B2" w:rsidRPr="00C715A7">
              <w:rPr>
                <w:sz w:val="24"/>
                <w:szCs w:val="24"/>
              </w:rPr>
              <w:t>20</w:t>
            </w:r>
            <w:r w:rsidR="002076B2">
              <w:rPr>
                <w:sz w:val="24"/>
                <w:szCs w:val="24"/>
              </w:rPr>
              <w:t>4</w:t>
            </w:r>
            <w:r w:rsidRPr="00C715A7">
              <w:rPr>
                <w:sz w:val="24"/>
                <w:szCs w:val="24"/>
              </w:rPr>
              <w:t>, АС-</w:t>
            </w:r>
            <w:r w:rsidR="00AA2D57">
              <w:rPr>
                <w:sz w:val="24"/>
                <w:szCs w:val="24"/>
              </w:rPr>
              <w:t>505</w:t>
            </w:r>
            <w:r w:rsidRPr="00C715A7">
              <w:rPr>
                <w:sz w:val="24"/>
                <w:szCs w:val="24"/>
              </w:rPr>
              <w:t>для УППНГ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6BA" w:rsidRPr="004D0862" w:rsidRDefault="000D56BA" w:rsidP="00571FC4">
            <w:pPr>
              <w:pStyle w:val="a5"/>
              <w:jc w:val="center"/>
              <w:rPr>
                <w:sz w:val="24"/>
                <w:szCs w:val="24"/>
                <w:lang w:val="en-US"/>
              </w:rPr>
            </w:pPr>
            <w:r w:rsidRPr="00C715A7">
              <w:rPr>
                <w:sz w:val="24"/>
                <w:szCs w:val="24"/>
              </w:rPr>
              <w:t>1</w:t>
            </w:r>
          </w:p>
        </w:tc>
      </w:tr>
      <w:tr w:rsidR="000D56BA" w:rsidRPr="002D0203" w:rsidTr="001E5044">
        <w:trPr>
          <w:trHeight w:val="240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6BA" w:rsidRPr="002D0203" w:rsidRDefault="000D56BA" w:rsidP="00FE5118">
            <w:pPr>
              <w:pStyle w:val="a5"/>
              <w:jc w:val="center"/>
              <w:rPr>
                <w:sz w:val="24"/>
                <w:szCs w:val="24"/>
              </w:rPr>
            </w:pPr>
            <w:r w:rsidRPr="002D0203">
              <w:rPr>
                <w:sz w:val="24"/>
                <w:szCs w:val="24"/>
              </w:rPr>
              <w:t>2</w:t>
            </w:r>
          </w:p>
        </w:tc>
        <w:tc>
          <w:tcPr>
            <w:tcW w:w="7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6BA" w:rsidRPr="004B2980" w:rsidRDefault="000D56BA" w:rsidP="001E5044">
            <w:pPr>
              <w:pStyle w:val="a5"/>
              <w:jc w:val="both"/>
              <w:rPr>
                <w:sz w:val="24"/>
                <w:szCs w:val="24"/>
              </w:rPr>
            </w:pPr>
            <w:r w:rsidRPr="004B2980">
              <w:rPr>
                <w:sz w:val="24"/>
                <w:szCs w:val="24"/>
              </w:rPr>
              <w:t>Календарный график выполнения работ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6BA" w:rsidRPr="002D0203" w:rsidRDefault="000D56BA" w:rsidP="00571FC4">
            <w:pPr>
              <w:pStyle w:val="a5"/>
              <w:jc w:val="center"/>
              <w:rPr>
                <w:sz w:val="24"/>
                <w:szCs w:val="24"/>
              </w:rPr>
            </w:pPr>
            <w:r w:rsidRPr="002D0203">
              <w:rPr>
                <w:sz w:val="24"/>
                <w:szCs w:val="24"/>
              </w:rPr>
              <w:t>2</w:t>
            </w:r>
          </w:p>
        </w:tc>
      </w:tr>
      <w:tr w:rsidR="000D56BA" w:rsidRPr="002D0203" w:rsidTr="001E5044">
        <w:trPr>
          <w:trHeight w:val="240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6BA" w:rsidRPr="002D0203" w:rsidRDefault="000D56BA" w:rsidP="00FE5118">
            <w:pPr>
              <w:pStyle w:val="a5"/>
              <w:jc w:val="center"/>
              <w:rPr>
                <w:sz w:val="24"/>
                <w:szCs w:val="24"/>
              </w:rPr>
            </w:pPr>
            <w:r w:rsidRPr="002D0203">
              <w:rPr>
                <w:sz w:val="24"/>
                <w:szCs w:val="24"/>
              </w:rPr>
              <w:t>3</w:t>
            </w:r>
          </w:p>
        </w:tc>
        <w:tc>
          <w:tcPr>
            <w:tcW w:w="7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6BA" w:rsidRPr="002D0203" w:rsidRDefault="000D56BA" w:rsidP="00FC6212">
            <w:pPr>
              <w:pStyle w:val="a5"/>
              <w:jc w:val="both"/>
              <w:rPr>
                <w:sz w:val="24"/>
                <w:szCs w:val="24"/>
              </w:rPr>
            </w:pPr>
            <w:r w:rsidRPr="002D0203">
              <w:rPr>
                <w:sz w:val="24"/>
                <w:szCs w:val="24"/>
              </w:rPr>
              <w:t>Спецификация оборудования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6BA" w:rsidRPr="002D0203" w:rsidRDefault="000D56BA" w:rsidP="00FC6212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1A0351" w:rsidRDefault="001A0351" w:rsidP="003C3E3B">
      <w:pPr>
        <w:pStyle w:val="30"/>
        <w:spacing w:before="120" w:after="120"/>
        <w:jc w:val="center"/>
        <w:rPr>
          <w:b/>
          <w:bCs/>
          <w:szCs w:val="24"/>
        </w:rPr>
      </w:pPr>
    </w:p>
    <w:p w:rsidR="009F14F9" w:rsidRPr="00B45C4D" w:rsidRDefault="003C3E3B" w:rsidP="003C3E3B">
      <w:pPr>
        <w:pStyle w:val="30"/>
        <w:spacing w:before="120" w:after="120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14. </w:t>
      </w:r>
      <w:r w:rsidR="009F14F9" w:rsidRPr="00B45C4D">
        <w:rPr>
          <w:b/>
          <w:bCs/>
          <w:szCs w:val="24"/>
        </w:rPr>
        <w:t>АДРЕСА, РЕКВИЗИТЫ</w:t>
      </w:r>
      <w:r w:rsidR="00D427F4">
        <w:rPr>
          <w:b/>
          <w:bCs/>
          <w:szCs w:val="24"/>
        </w:rPr>
        <w:t xml:space="preserve"> И ПОДПИСИ</w:t>
      </w:r>
      <w:r w:rsidR="00D427F4" w:rsidRPr="00B45C4D">
        <w:rPr>
          <w:b/>
          <w:bCs/>
          <w:szCs w:val="24"/>
        </w:rPr>
        <w:t xml:space="preserve"> СТОРОН</w:t>
      </w:r>
    </w:p>
    <w:tbl>
      <w:tblPr>
        <w:tblW w:w="9853" w:type="dxa"/>
        <w:tblLook w:val="04A0" w:firstRow="1" w:lastRow="0" w:firstColumn="1" w:lastColumn="0" w:noHBand="0" w:noVBand="1"/>
      </w:tblPr>
      <w:tblGrid>
        <w:gridCol w:w="5070"/>
        <w:gridCol w:w="120"/>
        <w:gridCol w:w="4663"/>
      </w:tblGrid>
      <w:tr w:rsidR="00BE7624" w:rsidRPr="00D97984" w:rsidTr="00907F00">
        <w:tc>
          <w:tcPr>
            <w:tcW w:w="5070" w:type="dxa"/>
          </w:tcPr>
          <w:p w:rsidR="00BE7624" w:rsidRDefault="00BE7624" w:rsidP="00BE7624">
            <w:pPr>
              <w:pStyle w:val="2"/>
              <w:numPr>
                <w:ilvl w:val="0"/>
                <w:numId w:val="0"/>
              </w:numPr>
              <w:ind w:left="3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Поставщик: </w:t>
            </w:r>
          </w:p>
          <w:p w:rsidR="00BE7624" w:rsidRDefault="00BE7624" w:rsidP="0024319E"/>
          <w:p w:rsidR="00BE7624" w:rsidRPr="0091127E" w:rsidRDefault="00BE7624" w:rsidP="00337CD8"/>
        </w:tc>
        <w:tc>
          <w:tcPr>
            <w:tcW w:w="4783" w:type="dxa"/>
            <w:gridSpan w:val="2"/>
          </w:tcPr>
          <w:p w:rsidR="007578A4" w:rsidRDefault="009705D1" w:rsidP="00DD65C0">
            <w:pPr>
              <w:pStyle w:val="2"/>
              <w:numPr>
                <w:ilvl w:val="0"/>
                <w:numId w:val="0"/>
              </w:numPr>
              <w:ind w:left="3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Покупатель</w:t>
            </w:r>
            <w:r w:rsidR="00BE7624" w:rsidRPr="00D97984">
              <w:rPr>
                <w:sz w:val="24"/>
                <w:szCs w:val="24"/>
              </w:rPr>
              <w:t xml:space="preserve">: </w:t>
            </w:r>
          </w:p>
          <w:p w:rsidR="00BE7624" w:rsidRPr="00D427F4" w:rsidRDefault="00BE7624" w:rsidP="00DD65C0">
            <w:pPr>
              <w:pStyle w:val="2"/>
              <w:numPr>
                <w:ilvl w:val="0"/>
                <w:numId w:val="0"/>
              </w:numPr>
              <w:ind w:left="36"/>
              <w:jc w:val="left"/>
              <w:rPr>
                <w:b w:val="0"/>
                <w:sz w:val="24"/>
                <w:szCs w:val="24"/>
              </w:rPr>
            </w:pPr>
            <w:r w:rsidRPr="00D427F4">
              <w:rPr>
                <w:b w:val="0"/>
                <w:sz w:val="24"/>
                <w:szCs w:val="24"/>
              </w:rPr>
              <w:t>ООО «</w:t>
            </w:r>
            <w:r w:rsidR="00907F00" w:rsidRPr="00D427F4">
              <w:rPr>
                <w:b w:val="0"/>
                <w:sz w:val="24"/>
                <w:szCs w:val="24"/>
              </w:rPr>
              <w:t>Норд Империал</w:t>
            </w:r>
            <w:r w:rsidRPr="00D427F4">
              <w:rPr>
                <w:b w:val="0"/>
                <w:sz w:val="24"/>
                <w:szCs w:val="24"/>
              </w:rPr>
              <w:t>»</w:t>
            </w:r>
          </w:p>
          <w:p w:rsidR="00D427F4" w:rsidRDefault="00D427F4" w:rsidP="006766AB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 Юридический и почтовый а</w:t>
            </w:r>
            <w:r w:rsidR="006766AB" w:rsidRPr="006766AB">
              <w:t xml:space="preserve">дрес: </w:t>
            </w:r>
          </w:p>
          <w:p w:rsidR="006766AB" w:rsidRDefault="00D427F4" w:rsidP="006766AB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 </w:t>
            </w:r>
            <w:r w:rsidR="00907F00">
              <w:t>634041, г. Томск, пр</w:t>
            </w:r>
            <w:r w:rsidR="006766AB">
              <w:t>оспект</w:t>
            </w:r>
            <w:r w:rsidR="00907F00">
              <w:t xml:space="preserve"> Кирова,</w:t>
            </w:r>
          </w:p>
          <w:p w:rsidR="00907F00" w:rsidRDefault="00907F00" w:rsidP="006766AB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 д. 51а, стр. 15</w:t>
            </w:r>
          </w:p>
          <w:p w:rsidR="004977FA" w:rsidRPr="006766AB" w:rsidRDefault="00D427F4" w:rsidP="00907F0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4977FA" w:rsidRPr="006766AB">
              <w:rPr>
                <w:color w:val="000000"/>
              </w:rPr>
              <w:t>Адрес электронной почты:</w:t>
            </w:r>
          </w:p>
          <w:p w:rsidR="00527DBD" w:rsidRPr="00527DBD" w:rsidRDefault="00D427F4" w:rsidP="00907F0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Style w:val="ad"/>
              </w:rPr>
              <w:t xml:space="preserve"> </w:t>
            </w:r>
            <w:hyperlink r:id="rId8" w:history="1">
              <w:r w:rsidR="00527DBD" w:rsidRPr="00600FB3">
                <w:rPr>
                  <w:rStyle w:val="ad"/>
                  <w:lang w:val="en-US"/>
                </w:rPr>
                <w:t>office</w:t>
              </w:r>
              <w:r w:rsidR="00527DBD" w:rsidRPr="00527DBD">
                <w:rPr>
                  <w:rStyle w:val="ad"/>
                </w:rPr>
                <w:t>@</w:t>
              </w:r>
              <w:r w:rsidR="00527DBD" w:rsidRPr="00600FB3">
                <w:rPr>
                  <w:rStyle w:val="ad"/>
                  <w:lang w:val="en-US"/>
                </w:rPr>
                <w:t>imperialenergy</w:t>
              </w:r>
              <w:r w:rsidR="00527DBD" w:rsidRPr="00527DBD">
                <w:rPr>
                  <w:rStyle w:val="ad"/>
                </w:rPr>
                <w:t>.</w:t>
              </w:r>
              <w:r w:rsidR="00527DBD" w:rsidRPr="00600FB3">
                <w:rPr>
                  <w:rStyle w:val="ad"/>
                  <w:lang w:val="en-US"/>
                </w:rPr>
                <w:t>ru</w:t>
              </w:r>
            </w:hyperlink>
          </w:p>
          <w:p w:rsidR="00907F00" w:rsidRPr="006766AB" w:rsidRDefault="00D427F4" w:rsidP="00907F0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527DBD" w:rsidRPr="006766AB">
              <w:rPr>
                <w:color w:val="000000"/>
              </w:rPr>
              <w:t>Банковские р</w:t>
            </w:r>
            <w:r w:rsidR="00907F00" w:rsidRPr="006766AB">
              <w:rPr>
                <w:color w:val="000000"/>
              </w:rPr>
              <w:t>еквизиты:</w:t>
            </w:r>
          </w:p>
          <w:p w:rsidR="00907F00" w:rsidRDefault="00D427F4" w:rsidP="00907F00">
            <w:pPr>
              <w:shd w:val="clear" w:color="auto" w:fill="FFFFFF"/>
              <w:autoSpaceDE w:val="0"/>
              <w:autoSpaceDN w:val="0"/>
              <w:adjustRightInd w:val="0"/>
              <w:ind w:left="-6"/>
            </w:pPr>
            <w:r>
              <w:t xml:space="preserve"> </w:t>
            </w:r>
            <w:r w:rsidR="00907F00">
              <w:t>ИНН 7017103818</w:t>
            </w:r>
            <w:r>
              <w:t xml:space="preserve">, </w:t>
            </w:r>
            <w:r w:rsidR="00907F00">
              <w:t>КПП 701701001</w:t>
            </w:r>
          </w:p>
          <w:p w:rsidR="004977FA" w:rsidRDefault="00D427F4" w:rsidP="00907F00">
            <w:r>
              <w:t xml:space="preserve"> ОГРН 1047000256984</w:t>
            </w:r>
            <w:r w:rsidR="00907F00">
              <w:t xml:space="preserve"> </w:t>
            </w:r>
          </w:p>
          <w:p w:rsidR="00527DBD" w:rsidRDefault="00D427F4" w:rsidP="00907F00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 </w:t>
            </w:r>
            <w:r w:rsidR="00907F00">
              <w:t>Р/с 407</w:t>
            </w:r>
            <w:r w:rsidR="00527DBD">
              <w:t>02810100000039273</w:t>
            </w:r>
          </w:p>
          <w:p w:rsidR="00527DBD" w:rsidRDefault="00D427F4" w:rsidP="00907F00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 К</w:t>
            </w:r>
            <w:r w:rsidR="00527DBD" w:rsidRPr="00527DBD">
              <w:t>/</w:t>
            </w:r>
            <w:r w:rsidR="00527DBD">
              <w:t>с 30101810200000000823</w:t>
            </w:r>
          </w:p>
          <w:p w:rsidR="00527DBD" w:rsidRDefault="00D427F4" w:rsidP="00907F00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 </w:t>
            </w:r>
            <w:r w:rsidR="00527DBD">
              <w:t>БИК 044525823</w:t>
            </w:r>
          </w:p>
          <w:p w:rsidR="00BE7624" w:rsidRPr="00D97984" w:rsidRDefault="00D427F4" w:rsidP="00C80EE0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 </w:t>
            </w:r>
            <w:r w:rsidR="00907F00">
              <w:t>Банк ГПБ (АО)  г. Москва</w:t>
            </w:r>
            <w:r w:rsidR="00527DBD">
              <w:t xml:space="preserve"> </w:t>
            </w:r>
          </w:p>
        </w:tc>
      </w:tr>
      <w:tr w:rsidR="00BE7624" w:rsidRPr="00D97984" w:rsidTr="00BE7624">
        <w:tc>
          <w:tcPr>
            <w:tcW w:w="5190" w:type="dxa"/>
            <w:gridSpan w:val="2"/>
          </w:tcPr>
          <w:p w:rsidR="00885220" w:rsidRDefault="00885220" w:rsidP="00BE7624">
            <w:pPr>
              <w:pStyle w:val="a7"/>
            </w:pPr>
          </w:p>
          <w:p w:rsidR="00BE7624" w:rsidRPr="00D57BD9" w:rsidRDefault="00BE7624" w:rsidP="0024319E">
            <w:pPr>
              <w:rPr>
                <w:b/>
                <w:bCs/>
                <w:sz w:val="22"/>
                <w:szCs w:val="22"/>
              </w:rPr>
            </w:pPr>
            <w:r>
              <w:rPr>
                <w:bCs/>
              </w:rPr>
              <w:t>__________________</w:t>
            </w:r>
            <w:r w:rsidR="00337CD8">
              <w:rPr>
                <w:bCs/>
              </w:rPr>
              <w:t xml:space="preserve">                         </w:t>
            </w:r>
            <w:r w:rsidRPr="0091127E">
              <w:rPr>
                <w:bCs/>
              </w:rPr>
              <w:t>/</w:t>
            </w:r>
          </w:p>
          <w:p w:rsidR="00BE7624" w:rsidRPr="00D427F4" w:rsidRDefault="00BE7624" w:rsidP="0024319E">
            <w:pPr>
              <w:rPr>
                <w:b/>
                <w:bCs/>
                <w:sz w:val="16"/>
                <w:szCs w:val="16"/>
              </w:rPr>
            </w:pPr>
            <w:r w:rsidRPr="00D427F4">
              <w:rPr>
                <w:sz w:val="16"/>
                <w:szCs w:val="16"/>
              </w:rPr>
              <w:t>М.П.</w:t>
            </w:r>
          </w:p>
        </w:tc>
        <w:tc>
          <w:tcPr>
            <w:tcW w:w="4663" w:type="dxa"/>
          </w:tcPr>
          <w:p w:rsidR="00BE7624" w:rsidRPr="00D97984" w:rsidRDefault="00BE7624" w:rsidP="00420248">
            <w:pPr>
              <w:pStyle w:val="a7"/>
            </w:pPr>
            <w:r w:rsidRPr="00D97984">
              <w:t>Генеральный директор</w:t>
            </w:r>
          </w:p>
          <w:p w:rsidR="00BE7624" w:rsidRPr="00BA660D" w:rsidRDefault="00BE7624" w:rsidP="00420248">
            <w:r>
              <w:t>___________</w:t>
            </w:r>
            <w:r w:rsidRPr="00D97984">
              <w:t xml:space="preserve">_______ </w:t>
            </w:r>
            <w:r w:rsidR="00885220">
              <w:t xml:space="preserve">А.В. </w:t>
            </w:r>
            <w:r w:rsidR="00907F00">
              <w:t>Бакланов</w:t>
            </w:r>
          </w:p>
          <w:p w:rsidR="00BE7624" w:rsidRPr="00D427F4" w:rsidRDefault="00BE7624" w:rsidP="00420248">
            <w:pPr>
              <w:rPr>
                <w:sz w:val="16"/>
                <w:szCs w:val="16"/>
              </w:rPr>
            </w:pPr>
            <w:r w:rsidRPr="00D427F4">
              <w:rPr>
                <w:sz w:val="16"/>
                <w:szCs w:val="16"/>
              </w:rPr>
              <w:t>М.П.</w:t>
            </w:r>
          </w:p>
        </w:tc>
      </w:tr>
      <w:tr w:rsidR="00D427F4" w:rsidRPr="00D97984" w:rsidTr="00BE7624">
        <w:tc>
          <w:tcPr>
            <w:tcW w:w="5190" w:type="dxa"/>
            <w:gridSpan w:val="2"/>
          </w:tcPr>
          <w:p w:rsidR="00D427F4" w:rsidRDefault="00D427F4" w:rsidP="00BE7624">
            <w:pPr>
              <w:pStyle w:val="a7"/>
            </w:pPr>
            <w:bookmarkStart w:id="0" w:name="_GoBack"/>
            <w:bookmarkEnd w:id="0"/>
          </w:p>
        </w:tc>
        <w:tc>
          <w:tcPr>
            <w:tcW w:w="4663" w:type="dxa"/>
          </w:tcPr>
          <w:p w:rsidR="00D427F4" w:rsidRDefault="00D427F4" w:rsidP="00420248">
            <w:pPr>
              <w:pStyle w:val="a7"/>
            </w:pPr>
          </w:p>
        </w:tc>
      </w:tr>
    </w:tbl>
    <w:p w:rsidR="009F14F9" w:rsidRPr="00C11DFE" w:rsidRDefault="009F14F9" w:rsidP="00161551">
      <w:pPr>
        <w:pStyle w:val="a5"/>
        <w:jc w:val="both"/>
        <w:rPr>
          <w:b/>
          <w:sz w:val="24"/>
          <w:szCs w:val="24"/>
        </w:rPr>
      </w:pPr>
    </w:p>
    <w:sectPr w:rsidR="009F14F9" w:rsidRPr="00C11DFE" w:rsidSect="00BA660D">
      <w:headerReference w:type="even" r:id="rId9"/>
      <w:headerReference w:type="default" r:id="rId10"/>
      <w:pgSz w:w="11906" w:h="16838" w:code="9"/>
      <w:pgMar w:top="737" w:right="851" w:bottom="794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6A5" w:rsidRDefault="00E506A5">
      <w:r>
        <w:separator/>
      </w:r>
    </w:p>
  </w:endnote>
  <w:endnote w:type="continuationSeparator" w:id="0">
    <w:p w:rsidR="00E506A5" w:rsidRDefault="00E50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6A5" w:rsidRDefault="00E506A5">
      <w:r>
        <w:separator/>
      </w:r>
    </w:p>
  </w:footnote>
  <w:footnote w:type="continuationSeparator" w:id="0">
    <w:p w:rsidR="00E506A5" w:rsidRDefault="00E506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5BF" w:rsidRDefault="00A755BF" w:rsidP="000F07E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755BF" w:rsidRDefault="00A755B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5BF" w:rsidRDefault="00A755BF" w:rsidP="000F07E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9321B">
      <w:rPr>
        <w:rStyle w:val="a9"/>
        <w:noProof/>
      </w:rPr>
      <w:t>9</w:t>
    </w:r>
    <w:r>
      <w:rPr>
        <w:rStyle w:val="a9"/>
      </w:rPr>
      <w:fldChar w:fldCharType="end"/>
    </w:r>
  </w:p>
  <w:p w:rsidR="00A755BF" w:rsidRDefault="00A755B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11"/>
    <w:lvl w:ilvl="0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7950FF"/>
    <w:multiLevelType w:val="hybridMultilevel"/>
    <w:tmpl w:val="AB58BA8E"/>
    <w:lvl w:ilvl="0" w:tplc="8DE2955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506777F"/>
    <w:multiLevelType w:val="hybridMultilevel"/>
    <w:tmpl w:val="5E847B84"/>
    <w:lvl w:ilvl="0" w:tplc="ECF2800A">
      <w:start w:val="1"/>
      <w:numFmt w:val="decimal"/>
      <w:lvlText w:val="1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9401C"/>
    <w:multiLevelType w:val="multilevel"/>
    <w:tmpl w:val="60AE4D1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B530F51"/>
    <w:multiLevelType w:val="hybridMultilevel"/>
    <w:tmpl w:val="7362D626"/>
    <w:lvl w:ilvl="0" w:tplc="04190005">
      <w:start w:val="1"/>
      <w:numFmt w:val="bullet"/>
      <w:lvlText w:val=""/>
      <w:lvlJc w:val="left"/>
      <w:pPr>
        <w:ind w:left="10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5" w15:restartNumberingAfterBreak="0">
    <w:nsid w:val="11BC7ED5"/>
    <w:multiLevelType w:val="multilevel"/>
    <w:tmpl w:val="A40020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75"/>
        </w:tabs>
        <w:ind w:left="5475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540"/>
        </w:tabs>
        <w:ind w:left="-5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620"/>
        </w:tabs>
        <w:ind w:left="-1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800"/>
        </w:tabs>
        <w:ind w:left="-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340"/>
        </w:tabs>
        <w:ind w:left="-2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520"/>
        </w:tabs>
        <w:ind w:left="-2520" w:hanging="1800"/>
      </w:pPr>
      <w:rPr>
        <w:rFonts w:hint="default"/>
      </w:rPr>
    </w:lvl>
  </w:abstractNum>
  <w:abstractNum w:abstractNumId="6" w15:restartNumberingAfterBreak="0">
    <w:nsid w:val="17F01336"/>
    <w:multiLevelType w:val="multilevel"/>
    <w:tmpl w:val="6714D6FE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879143E"/>
    <w:multiLevelType w:val="hybridMultilevel"/>
    <w:tmpl w:val="99DC3CE4"/>
    <w:lvl w:ilvl="0" w:tplc="F1D8A3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200D1"/>
    <w:multiLevelType w:val="hybridMultilevel"/>
    <w:tmpl w:val="20F4B866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B29283F"/>
    <w:multiLevelType w:val="multilevel"/>
    <w:tmpl w:val="0CA44504"/>
    <w:lvl w:ilvl="0">
      <w:start w:val="1"/>
      <w:numFmt w:val="decimal"/>
      <w:pStyle w:val="1"/>
      <w:lvlText w:val="%1"/>
      <w:lvlJc w:val="left"/>
      <w:pPr>
        <w:tabs>
          <w:tab w:val="num" w:pos="1692"/>
        </w:tabs>
        <w:ind w:left="169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260"/>
        </w:tabs>
        <w:ind w:left="183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260"/>
        </w:tabs>
        <w:ind w:left="198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260"/>
        </w:tabs>
        <w:ind w:left="212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260"/>
        </w:tabs>
        <w:ind w:left="226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260"/>
        </w:tabs>
        <w:ind w:left="241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60"/>
        </w:tabs>
        <w:ind w:left="255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260"/>
        </w:tabs>
        <w:ind w:left="270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260"/>
        </w:tabs>
        <w:ind w:left="2844" w:hanging="1584"/>
      </w:pPr>
      <w:rPr>
        <w:rFonts w:hint="default"/>
      </w:rPr>
    </w:lvl>
  </w:abstractNum>
  <w:abstractNum w:abstractNumId="10" w15:restartNumberingAfterBreak="0">
    <w:nsid w:val="222B0289"/>
    <w:multiLevelType w:val="hybridMultilevel"/>
    <w:tmpl w:val="F6E0B24C"/>
    <w:lvl w:ilvl="0" w:tplc="F1D8A330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4297D1A"/>
    <w:multiLevelType w:val="multilevel"/>
    <w:tmpl w:val="FEF6E6C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2487"/>
        </w:tabs>
        <w:ind w:left="2487" w:hanging="360"/>
      </w:pPr>
      <w:rPr>
        <w:rFonts w:ascii="Times New Roman" w:hAnsi="Times New Roman" w:cs="Times New Roman" w:hint="default"/>
        <w:b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AD6159D"/>
    <w:multiLevelType w:val="hybridMultilevel"/>
    <w:tmpl w:val="B538BA6A"/>
    <w:lvl w:ilvl="0" w:tplc="F1D8A330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A04FC9"/>
    <w:multiLevelType w:val="hybridMultilevel"/>
    <w:tmpl w:val="C06EABC0"/>
    <w:lvl w:ilvl="0" w:tplc="DF182790">
      <w:start w:val="1"/>
      <w:numFmt w:val="decimal"/>
      <w:lvlText w:val="13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86C32F2">
      <w:start w:val="1"/>
      <w:numFmt w:val="decimal"/>
      <w:lvlText w:val="10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85375"/>
    <w:multiLevelType w:val="hybridMultilevel"/>
    <w:tmpl w:val="DC44B47A"/>
    <w:lvl w:ilvl="0" w:tplc="F1D8A330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4BA7737"/>
    <w:multiLevelType w:val="hybridMultilevel"/>
    <w:tmpl w:val="E0EEC5BC"/>
    <w:lvl w:ilvl="0" w:tplc="4CA85788">
      <w:start w:val="1"/>
      <w:numFmt w:val="decimal"/>
      <w:lvlText w:val="%1.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BCA0304"/>
    <w:multiLevelType w:val="hybridMultilevel"/>
    <w:tmpl w:val="DFDA373A"/>
    <w:lvl w:ilvl="0" w:tplc="4F48D9A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1CD1D62"/>
    <w:multiLevelType w:val="hybridMultilevel"/>
    <w:tmpl w:val="F5D48D32"/>
    <w:lvl w:ilvl="0" w:tplc="F1D8A3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26976F4"/>
    <w:multiLevelType w:val="hybridMultilevel"/>
    <w:tmpl w:val="77F44ED2"/>
    <w:lvl w:ilvl="0" w:tplc="F1D8A330">
      <w:start w:val="1"/>
      <w:numFmt w:val="bullet"/>
      <w:lvlText w:val=""/>
      <w:lvlJc w:val="left"/>
      <w:pPr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9" w15:restartNumberingAfterBreak="0">
    <w:nsid w:val="4413593C"/>
    <w:multiLevelType w:val="multilevel"/>
    <w:tmpl w:val="50F8AB5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0" w15:restartNumberingAfterBreak="0">
    <w:nsid w:val="469A3EF2"/>
    <w:multiLevelType w:val="hybridMultilevel"/>
    <w:tmpl w:val="377AA074"/>
    <w:lvl w:ilvl="0" w:tplc="433A9814">
      <w:start w:val="1"/>
      <w:numFmt w:val="decimal"/>
      <w:lvlText w:val="14.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7D85C1E"/>
    <w:multiLevelType w:val="hybridMultilevel"/>
    <w:tmpl w:val="40242F2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04E7604"/>
    <w:multiLevelType w:val="hybridMultilevel"/>
    <w:tmpl w:val="B248DFEE"/>
    <w:lvl w:ilvl="0" w:tplc="4F48D9A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21B2986"/>
    <w:multiLevelType w:val="hybridMultilevel"/>
    <w:tmpl w:val="7F822BB6"/>
    <w:lvl w:ilvl="0" w:tplc="F1D8A330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4480CBD"/>
    <w:multiLevelType w:val="multilevel"/>
    <w:tmpl w:val="2BF4B3A4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55527CC8"/>
    <w:multiLevelType w:val="multilevel"/>
    <w:tmpl w:val="AC3AB0C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A536555"/>
    <w:multiLevelType w:val="hybridMultilevel"/>
    <w:tmpl w:val="248C881A"/>
    <w:lvl w:ilvl="0" w:tplc="D68658C0">
      <w:start w:val="1"/>
      <w:numFmt w:val="decimal"/>
      <w:lvlText w:val="6.%1."/>
      <w:lvlJc w:val="left"/>
      <w:pPr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E93F69"/>
    <w:multiLevelType w:val="multilevel"/>
    <w:tmpl w:val="A4F6F69A"/>
    <w:lvl w:ilvl="0">
      <w:start w:val="2"/>
      <w:numFmt w:val="decimal"/>
      <w:pStyle w:val="ConsNonforma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76B3529"/>
    <w:multiLevelType w:val="hybridMultilevel"/>
    <w:tmpl w:val="4672DA4E"/>
    <w:lvl w:ilvl="0" w:tplc="7BF008B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70079E"/>
    <w:multiLevelType w:val="multilevel"/>
    <w:tmpl w:val="55228BBA"/>
    <w:lvl w:ilvl="0">
      <w:start w:val="2"/>
      <w:numFmt w:val="decimal"/>
      <w:lvlText w:val="%1."/>
      <w:lvlJc w:val="left"/>
      <w:pPr>
        <w:tabs>
          <w:tab w:val="num" w:pos="5322"/>
        </w:tabs>
        <w:ind w:left="532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9953C14"/>
    <w:multiLevelType w:val="multilevel"/>
    <w:tmpl w:val="2EFE1B78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AFE725C"/>
    <w:multiLevelType w:val="hybridMultilevel"/>
    <w:tmpl w:val="E0EEC5BC"/>
    <w:lvl w:ilvl="0" w:tplc="4CA85788">
      <w:start w:val="1"/>
      <w:numFmt w:val="decimal"/>
      <w:lvlText w:val="%1.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13303BF"/>
    <w:multiLevelType w:val="hybridMultilevel"/>
    <w:tmpl w:val="D7521D6A"/>
    <w:lvl w:ilvl="0" w:tplc="95BA6EB2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306B3"/>
    <w:multiLevelType w:val="multilevel"/>
    <w:tmpl w:val="C924F72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81"/>
        </w:tabs>
        <w:ind w:left="688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7B64AFD"/>
    <w:multiLevelType w:val="hybridMultilevel"/>
    <w:tmpl w:val="4C744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113D2C"/>
    <w:multiLevelType w:val="hybridMultilevel"/>
    <w:tmpl w:val="1E6EC5EE"/>
    <w:lvl w:ilvl="0" w:tplc="F1D8A3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7"/>
  </w:num>
  <w:num w:numId="4">
    <w:abstractNumId w:val="29"/>
  </w:num>
  <w:num w:numId="5">
    <w:abstractNumId w:val="24"/>
  </w:num>
  <w:num w:numId="6">
    <w:abstractNumId w:val="11"/>
  </w:num>
  <w:num w:numId="7">
    <w:abstractNumId w:val="33"/>
  </w:num>
  <w:num w:numId="8">
    <w:abstractNumId w:val="25"/>
  </w:num>
  <w:num w:numId="9">
    <w:abstractNumId w:val="3"/>
  </w:num>
  <w:num w:numId="10">
    <w:abstractNumId w:val="30"/>
  </w:num>
  <w:num w:numId="11">
    <w:abstractNumId w:val="6"/>
  </w:num>
  <w:num w:numId="12">
    <w:abstractNumId w:val="13"/>
  </w:num>
  <w:num w:numId="13">
    <w:abstractNumId w:val="28"/>
  </w:num>
  <w:num w:numId="14">
    <w:abstractNumId w:val="32"/>
  </w:num>
  <w:num w:numId="15">
    <w:abstractNumId w:val="26"/>
  </w:num>
  <w:num w:numId="16">
    <w:abstractNumId w:val="2"/>
  </w:num>
  <w:num w:numId="17">
    <w:abstractNumId w:val="20"/>
  </w:num>
  <w:num w:numId="18">
    <w:abstractNumId w:val="19"/>
  </w:num>
  <w:num w:numId="19">
    <w:abstractNumId w:val="0"/>
  </w:num>
  <w:num w:numId="20">
    <w:abstractNumId w:val="16"/>
  </w:num>
  <w:num w:numId="21">
    <w:abstractNumId w:val="22"/>
  </w:num>
  <w:num w:numId="22">
    <w:abstractNumId w:val="8"/>
  </w:num>
  <w:num w:numId="23">
    <w:abstractNumId w:val="4"/>
  </w:num>
  <w:num w:numId="24">
    <w:abstractNumId w:val="14"/>
  </w:num>
  <w:num w:numId="25">
    <w:abstractNumId w:val="31"/>
  </w:num>
  <w:num w:numId="26">
    <w:abstractNumId w:val="15"/>
  </w:num>
  <w:num w:numId="27">
    <w:abstractNumId w:val="10"/>
  </w:num>
  <w:num w:numId="28">
    <w:abstractNumId w:val="17"/>
  </w:num>
  <w:num w:numId="29">
    <w:abstractNumId w:val="23"/>
  </w:num>
  <w:num w:numId="30">
    <w:abstractNumId w:val="12"/>
  </w:num>
  <w:num w:numId="31">
    <w:abstractNumId w:val="18"/>
  </w:num>
  <w:num w:numId="32">
    <w:abstractNumId w:val="21"/>
  </w:num>
  <w:num w:numId="33">
    <w:abstractNumId w:val="35"/>
  </w:num>
  <w:num w:numId="34">
    <w:abstractNumId w:val="7"/>
  </w:num>
  <w:num w:numId="35">
    <w:abstractNumId w:val="1"/>
  </w:num>
  <w:num w:numId="36">
    <w:abstractNumId w:val="3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4F9"/>
    <w:rsid w:val="00001A97"/>
    <w:rsid w:val="000041C1"/>
    <w:rsid w:val="0001213D"/>
    <w:rsid w:val="00013148"/>
    <w:rsid w:val="00013A99"/>
    <w:rsid w:val="00013F45"/>
    <w:rsid w:val="00017220"/>
    <w:rsid w:val="000178CB"/>
    <w:rsid w:val="0002153F"/>
    <w:rsid w:val="000237B9"/>
    <w:rsid w:val="00024230"/>
    <w:rsid w:val="00024470"/>
    <w:rsid w:val="00024A66"/>
    <w:rsid w:val="000250BF"/>
    <w:rsid w:val="00025D96"/>
    <w:rsid w:val="000300B1"/>
    <w:rsid w:val="00030258"/>
    <w:rsid w:val="00030DB0"/>
    <w:rsid w:val="000364E0"/>
    <w:rsid w:val="00036DD8"/>
    <w:rsid w:val="00040E9D"/>
    <w:rsid w:val="00042E04"/>
    <w:rsid w:val="00043EFA"/>
    <w:rsid w:val="00045A9A"/>
    <w:rsid w:val="00055648"/>
    <w:rsid w:val="00060D3A"/>
    <w:rsid w:val="000667F5"/>
    <w:rsid w:val="000700A8"/>
    <w:rsid w:val="00075F15"/>
    <w:rsid w:val="00080F84"/>
    <w:rsid w:val="0008173A"/>
    <w:rsid w:val="000860F9"/>
    <w:rsid w:val="00086431"/>
    <w:rsid w:val="00092977"/>
    <w:rsid w:val="00097C92"/>
    <w:rsid w:val="000A4DFD"/>
    <w:rsid w:val="000B0629"/>
    <w:rsid w:val="000B1337"/>
    <w:rsid w:val="000B266F"/>
    <w:rsid w:val="000B2EB5"/>
    <w:rsid w:val="000B2EFD"/>
    <w:rsid w:val="000B3C66"/>
    <w:rsid w:val="000B4C4F"/>
    <w:rsid w:val="000B63B7"/>
    <w:rsid w:val="000D35F6"/>
    <w:rsid w:val="000D56BA"/>
    <w:rsid w:val="000D773A"/>
    <w:rsid w:val="000D7BBB"/>
    <w:rsid w:val="000E33EA"/>
    <w:rsid w:val="000E49D0"/>
    <w:rsid w:val="000E6300"/>
    <w:rsid w:val="000E6365"/>
    <w:rsid w:val="000F07EE"/>
    <w:rsid w:val="000F39CE"/>
    <w:rsid w:val="000F4122"/>
    <w:rsid w:val="000F7A9D"/>
    <w:rsid w:val="00102C66"/>
    <w:rsid w:val="00103A9E"/>
    <w:rsid w:val="00105BC2"/>
    <w:rsid w:val="0010609F"/>
    <w:rsid w:val="00106C56"/>
    <w:rsid w:val="001110C2"/>
    <w:rsid w:val="00113246"/>
    <w:rsid w:val="00114DC9"/>
    <w:rsid w:val="00120C46"/>
    <w:rsid w:val="00123714"/>
    <w:rsid w:val="001239DB"/>
    <w:rsid w:val="00123AE9"/>
    <w:rsid w:val="00126538"/>
    <w:rsid w:val="00136FBE"/>
    <w:rsid w:val="00143537"/>
    <w:rsid w:val="001438C9"/>
    <w:rsid w:val="001449E4"/>
    <w:rsid w:val="00147984"/>
    <w:rsid w:val="001539AB"/>
    <w:rsid w:val="00156B50"/>
    <w:rsid w:val="00157520"/>
    <w:rsid w:val="00157DCD"/>
    <w:rsid w:val="00161551"/>
    <w:rsid w:val="00167BBD"/>
    <w:rsid w:val="00167D8D"/>
    <w:rsid w:val="00167ED8"/>
    <w:rsid w:val="0017217B"/>
    <w:rsid w:val="001741A9"/>
    <w:rsid w:val="001765D6"/>
    <w:rsid w:val="00181CC0"/>
    <w:rsid w:val="00184941"/>
    <w:rsid w:val="00184C8D"/>
    <w:rsid w:val="00187A00"/>
    <w:rsid w:val="00190C20"/>
    <w:rsid w:val="00191003"/>
    <w:rsid w:val="001973DD"/>
    <w:rsid w:val="001976AE"/>
    <w:rsid w:val="001A0351"/>
    <w:rsid w:val="001A09C8"/>
    <w:rsid w:val="001A10DB"/>
    <w:rsid w:val="001A7B34"/>
    <w:rsid w:val="001C13A8"/>
    <w:rsid w:val="001C25C2"/>
    <w:rsid w:val="001C3C65"/>
    <w:rsid w:val="001C57C9"/>
    <w:rsid w:val="001D13D5"/>
    <w:rsid w:val="001D2A2A"/>
    <w:rsid w:val="001D3959"/>
    <w:rsid w:val="001D6C82"/>
    <w:rsid w:val="001E00A7"/>
    <w:rsid w:val="001E04C3"/>
    <w:rsid w:val="001E3F0C"/>
    <w:rsid w:val="001E5044"/>
    <w:rsid w:val="001E5E02"/>
    <w:rsid w:val="001E6F3E"/>
    <w:rsid w:val="001E7148"/>
    <w:rsid w:val="001F007F"/>
    <w:rsid w:val="001F0306"/>
    <w:rsid w:val="001F4078"/>
    <w:rsid w:val="001F4BE0"/>
    <w:rsid w:val="002031FF"/>
    <w:rsid w:val="00203C7A"/>
    <w:rsid w:val="002051E8"/>
    <w:rsid w:val="002076B2"/>
    <w:rsid w:val="00211ED0"/>
    <w:rsid w:val="002143B7"/>
    <w:rsid w:val="002160A8"/>
    <w:rsid w:val="002173FE"/>
    <w:rsid w:val="00222556"/>
    <w:rsid w:val="00223356"/>
    <w:rsid w:val="00225EDA"/>
    <w:rsid w:val="00227A0B"/>
    <w:rsid w:val="00232A06"/>
    <w:rsid w:val="00233F00"/>
    <w:rsid w:val="0023400C"/>
    <w:rsid w:val="00234BEF"/>
    <w:rsid w:val="0024319E"/>
    <w:rsid w:val="002460C1"/>
    <w:rsid w:val="002465A1"/>
    <w:rsid w:val="00247AD2"/>
    <w:rsid w:val="00253003"/>
    <w:rsid w:val="00255C29"/>
    <w:rsid w:val="0026089F"/>
    <w:rsid w:val="002608EF"/>
    <w:rsid w:val="0026096A"/>
    <w:rsid w:val="00262B4F"/>
    <w:rsid w:val="00262F86"/>
    <w:rsid w:val="00262FEC"/>
    <w:rsid w:val="002662B4"/>
    <w:rsid w:val="002773CE"/>
    <w:rsid w:val="00277F61"/>
    <w:rsid w:val="00284C52"/>
    <w:rsid w:val="00292CCA"/>
    <w:rsid w:val="002946D0"/>
    <w:rsid w:val="00294D5A"/>
    <w:rsid w:val="00297677"/>
    <w:rsid w:val="002B2FBB"/>
    <w:rsid w:val="002B48C3"/>
    <w:rsid w:val="002B4A9A"/>
    <w:rsid w:val="002B4C21"/>
    <w:rsid w:val="002B6978"/>
    <w:rsid w:val="002C0F4C"/>
    <w:rsid w:val="002C38B1"/>
    <w:rsid w:val="002D00ED"/>
    <w:rsid w:val="002D0203"/>
    <w:rsid w:val="002D6CF4"/>
    <w:rsid w:val="002E19AC"/>
    <w:rsid w:val="002E1C72"/>
    <w:rsid w:val="002E3891"/>
    <w:rsid w:val="002E4772"/>
    <w:rsid w:val="002F06D4"/>
    <w:rsid w:val="002F135E"/>
    <w:rsid w:val="002F26AE"/>
    <w:rsid w:val="002F6288"/>
    <w:rsid w:val="00300B81"/>
    <w:rsid w:val="00310904"/>
    <w:rsid w:val="00311792"/>
    <w:rsid w:val="00316D38"/>
    <w:rsid w:val="00320407"/>
    <w:rsid w:val="00323B0B"/>
    <w:rsid w:val="00326396"/>
    <w:rsid w:val="0033096A"/>
    <w:rsid w:val="0033134F"/>
    <w:rsid w:val="00331FD9"/>
    <w:rsid w:val="003323B6"/>
    <w:rsid w:val="00332E7B"/>
    <w:rsid w:val="00334C50"/>
    <w:rsid w:val="0033528E"/>
    <w:rsid w:val="003352FF"/>
    <w:rsid w:val="00335772"/>
    <w:rsid w:val="00337298"/>
    <w:rsid w:val="00337CD8"/>
    <w:rsid w:val="00341496"/>
    <w:rsid w:val="00343883"/>
    <w:rsid w:val="00344791"/>
    <w:rsid w:val="00345023"/>
    <w:rsid w:val="00345C76"/>
    <w:rsid w:val="00354E67"/>
    <w:rsid w:val="00355DB9"/>
    <w:rsid w:val="003600F1"/>
    <w:rsid w:val="0036073A"/>
    <w:rsid w:val="003609F5"/>
    <w:rsid w:val="00362053"/>
    <w:rsid w:val="00365479"/>
    <w:rsid w:val="00367998"/>
    <w:rsid w:val="00372E63"/>
    <w:rsid w:val="0037565A"/>
    <w:rsid w:val="003815FF"/>
    <w:rsid w:val="003847A2"/>
    <w:rsid w:val="00385E73"/>
    <w:rsid w:val="00387DEF"/>
    <w:rsid w:val="00387E76"/>
    <w:rsid w:val="00392C47"/>
    <w:rsid w:val="003942BF"/>
    <w:rsid w:val="003A1C0F"/>
    <w:rsid w:val="003B1E71"/>
    <w:rsid w:val="003B5164"/>
    <w:rsid w:val="003B5F3D"/>
    <w:rsid w:val="003B7E32"/>
    <w:rsid w:val="003C2307"/>
    <w:rsid w:val="003C264D"/>
    <w:rsid w:val="003C3E3B"/>
    <w:rsid w:val="003C40C4"/>
    <w:rsid w:val="003C6457"/>
    <w:rsid w:val="003D4420"/>
    <w:rsid w:val="003D5D1F"/>
    <w:rsid w:val="003D6253"/>
    <w:rsid w:val="003E2396"/>
    <w:rsid w:val="003E4BE8"/>
    <w:rsid w:val="003E4D52"/>
    <w:rsid w:val="003F065F"/>
    <w:rsid w:val="003F1136"/>
    <w:rsid w:val="003F3103"/>
    <w:rsid w:val="003F5F7D"/>
    <w:rsid w:val="003F7C1F"/>
    <w:rsid w:val="004007FF"/>
    <w:rsid w:val="0040341D"/>
    <w:rsid w:val="004041E7"/>
    <w:rsid w:val="004047B6"/>
    <w:rsid w:val="00410270"/>
    <w:rsid w:val="00414CFE"/>
    <w:rsid w:val="00417FF2"/>
    <w:rsid w:val="00420248"/>
    <w:rsid w:val="00423616"/>
    <w:rsid w:val="004279B2"/>
    <w:rsid w:val="00435B8D"/>
    <w:rsid w:val="00437286"/>
    <w:rsid w:val="004403E6"/>
    <w:rsid w:val="004411FA"/>
    <w:rsid w:val="00443E12"/>
    <w:rsid w:val="004461DF"/>
    <w:rsid w:val="00446894"/>
    <w:rsid w:val="00446AA9"/>
    <w:rsid w:val="0045237E"/>
    <w:rsid w:val="00455D67"/>
    <w:rsid w:val="00456C0D"/>
    <w:rsid w:val="004665D6"/>
    <w:rsid w:val="00467E5D"/>
    <w:rsid w:val="0047002E"/>
    <w:rsid w:val="0047067E"/>
    <w:rsid w:val="004755E4"/>
    <w:rsid w:val="004771FC"/>
    <w:rsid w:val="00480622"/>
    <w:rsid w:val="004807B2"/>
    <w:rsid w:val="00481E44"/>
    <w:rsid w:val="004842AC"/>
    <w:rsid w:val="004940A8"/>
    <w:rsid w:val="00494286"/>
    <w:rsid w:val="004972FB"/>
    <w:rsid w:val="004977FA"/>
    <w:rsid w:val="004A1542"/>
    <w:rsid w:val="004A4047"/>
    <w:rsid w:val="004A42FB"/>
    <w:rsid w:val="004A43D4"/>
    <w:rsid w:val="004B1C85"/>
    <w:rsid w:val="004B2980"/>
    <w:rsid w:val="004B35F8"/>
    <w:rsid w:val="004B436F"/>
    <w:rsid w:val="004B4AFB"/>
    <w:rsid w:val="004B57F1"/>
    <w:rsid w:val="004B5AF6"/>
    <w:rsid w:val="004B6BD7"/>
    <w:rsid w:val="004C17CE"/>
    <w:rsid w:val="004D0255"/>
    <w:rsid w:val="004D07DE"/>
    <w:rsid w:val="004D0862"/>
    <w:rsid w:val="004D1805"/>
    <w:rsid w:val="004D2010"/>
    <w:rsid w:val="004D3C65"/>
    <w:rsid w:val="004D6CF6"/>
    <w:rsid w:val="004D7B6B"/>
    <w:rsid w:val="004E19F7"/>
    <w:rsid w:val="004E51D3"/>
    <w:rsid w:val="004E7DEC"/>
    <w:rsid w:val="004F03EA"/>
    <w:rsid w:val="004F2570"/>
    <w:rsid w:val="004F25D9"/>
    <w:rsid w:val="004F5902"/>
    <w:rsid w:val="004F6970"/>
    <w:rsid w:val="005003AC"/>
    <w:rsid w:val="005006B6"/>
    <w:rsid w:val="00500EE5"/>
    <w:rsid w:val="0050137B"/>
    <w:rsid w:val="00504CE3"/>
    <w:rsid w:val="00507FF2"/>
    <w:rsid w:val="00512163"/>
    <w:rsid w:val="005160D8"/>
    <w:rsid w:val="0051704B"/>
    <w:rsid w:val="005217E4"/>
    <w:rsid w:val="00521F87"/>
    <w:rsid w:val="0052367A"/>
    <w:rsid w:val="00527DBD"/>
    <w:rsid w:val="005309EC"/>
    <w:rsid w:val="00530A33"/>
    <w:rsid w:val="00537C4B"/>
    <w:rsid w:val="005430BE"/>
    <w:rsid w:val="00543482"/>
    <w:rsid w:val="0054540E"/>
    <w:rsid w:val="00545A9D"/>
    <w:rsid w:val="0055095D"/>
    <w:rsid w:val="00552F36"/>
    <w:rsid w:val="005533AD"/>
    <w:rsid w:val="00554FF5"/>
    <w:rsid w:val="00555378"/>
    <w:rsid w:val="00555D34"/>
    <w:rsid w:val="005574C2"/>
    <w:rsid w:val="00560965"/>
    <w:rsid w:val="00561494"/>
    <w:rsid w:val="00567492"/>
    <w:rsid w:val="0057088B"/>
    <w:rsid w:val="00571A56"/>
    <w:rsid w:val="0057632E"/>
    <w:rsid w:val="00576E3C"/>
    <w:rsid w:val="00580CAA"/>
    <w:rsid w:val="005818DA"/>
    <w:rsid w:val="00586254"/>
    <w:rsid w:val="00597E39"/>
    <w:rsid w:val="005A28E1"/>
    <w:rsid w:val="005B2930"/>
    <w:rsid w:val="005B6EB1"/>
    <w:rsid w:val="005C00B1"/>
    <w:rsid w:val="005C0E6A"/>
    <w:rsid w:val="005C1381"/>
    <w:rsid w:val="005D322A"/>
    <w:rsid w:val="005D34B4"/>
    <w:rsid w:val="005D37FE"/>
    <w:rsid w:val="005D4BA2"/>
    <w:rsid w:val="005D536F"/>
    <w:rsid w:val="005D72B0"/>
    <w:rsid w:val="005E1E8B"/>
    <w:rsid w:val="005E48C4"/>
    <w:rsid w:val="005E5804"/>
    <w:rsid w:val="005E587E"/>
    <w:rsid w:val="005E6EA1"/>
    <w:rsid w:val="005F12ED"/>
    <w:rsid w:val="006003FD"/>
    <w:rsid w:val="006044C1"/>
    <w:rsid w:val="00606B8A"/>
    <w:rsid w:val="00610DA1"/>
    <w:rsid w:val="006118D4"/>
    <w:rsid w:val="00614AE4"/>
    <w:rsid w:val="006173CA"/>
    <w:rsid w:val="006268A1"/>
    <w:rsid w:val="00630921"/>
    <w:rsid w:val="00630BA7"/>
    <w:rsid w:val="006326E2"/>
    <w:rsid w:val="00637494"/>
    <w:rsid w:val="006415FA"/>
    <w:rsid w:val="00642BD4"/>
    <w:rsid w:val="00643DD0"/>
    <w:rsid w:val="00644227"/>
    <w:rsid w:val="00646E84"/>
    <w:rsid w:val="006473D0"/>
    <w:rsid w:val="0065608A"/>
    <w:rsid w:val="006579B6"/>
    <w:rsid w:val="00657CA7"/>
    <w:rsid w:val="006669EF"/>
    <w:rsid w:val="00666D0D"/>
    <w:rsid w:val="00672EBA"/>
    <w:rsid w:val="0067572E"/>
    <w:rsid w:val="00675790"/>
    <w:rsid w:val="00675C1A"/>
    <w:rsid w:val="006766AB"/>
    <w:rsid w:val="00681D2D"/>
    <w:rsid w:val="00683640"/>
    <w:rsid w:val="00683BFD"/>
    <w:rsid w:val="00686E0E"/>
    <w:rsid w:val="00687CF7"/>
    <w:rsid w:val="00691EC0"/>
    <w:rsid w:val="0069298F"/>
    <w:rsid w:val="006938C8"/>
    <w:rsid w:val="00696992"/>
    <w:rsid w:val="00696E41"/>
    <w:rsid w:val="006A035B"/>
    <w:rsid w:val="006A0CAE"/>
    <w:rsid w:val="006A10D6"/>
    <w:rsid w:val="006A1986"/>
    <w:rsid w:val="006A4609"/>
    <w:rsid w:val="006B1D44"/>
    <w:rsid w:val="006B23BF"/>
    <w:rsid w:val="006B3385"/>
    <w:rsid w:val="006B4958"/>
    <w:rsid w:val="006C0B7A"/>
    <w:rsid w:val="006C1949"/>
    <w:rsid w:val="006C3429"/>
    <w:rsid w:val="006C7F18"/>
    <w:rsid w:val="006D3F93"/>
    <w:rsid w:val="006D44DD"/>
    <w:rsid w:val="006E0B81"/>
    <w:rsid w:val="006E2AF6"/>
    <w:rsid w:val="006E494E"/>
    <w:rsid w:val="006E5FBC"/>
    <w:rsid w:val="006F0EA1"/>
    <w:rsid w:val="006F100C"/>
    <w:rsid w:val="006F1D0D"/>
    <w:rsid w:val="006F6797"/>
    <w:rsid w:val="006F774A"/>
    <w:rsid w:val="0070007E"/>
    <w:rsid w:val="00705242"/>
    <w:rsid w:val="007070E7"/>
    <w:rsid w:val="00710046"/>
    <w:rsid w:val="00710862"/>
    <w:rsid w:val="0071230A"/>
    <w:rsid w:val="00713201"/>
    <w:rsid w:val="0071504E"/>
    <w:rsid w:val="00717CAE"/>
    <w:rsid w:val="0072140D"/>
    <w:rsid w:val="007232F4"/>
    <w:rsid w:val="0072354A"/>
    <w:rsid w:val="00723CD0"/>
    <w:rsid w:val="007249EA"/>
    <w:rsid w:val="00724F9A"/>
    <w:rsid w:val="00725C08"/>
    <w:rsid w:val="007263B3"/>
    <w:rsid w:val="0072675A"/>
    <w:rsid w:val="00727CFD"/>
    <w:rsid w:val="00730344"/>
    <w:rsid w:val="00730607"/>
    <w:rsid w:val="00730906"/>
    <w:rsid w:val="007316AF"/>
    <w:rsid w:val="00731920"/>
    <w:rsid w:val="00732C25"/>
    <w:rsid w:val="00732D77"/>
    <w:rsid w:val="00735505"/>
    <w:rsid w:val="0074057D"/>
    <w:rsid w:val="00741FB1"/>
    <w:rsid w:val="0074305A"/>
    <w:rsid w:val="00745ABC"/>
    <w:rsid w:val="00751A62"/>
    <w:rsid w:val="00755319"/>
    <w:rsid w:val="00755351"/>
    <w:rsid w:val="00756863"/>
    <w:rsid w:val="007578A4"/>
    <w:rsid w:val="0076384A"/>
    <w:rsid w:val="00763E48"/>
    <w:rsid w:val="00767984"/>
    <w:rsid w:val="00771DDB"/>
    <w:rsid w:val="007730B7"/>
    <w:rsid w:val="0077368C"/>
    <w:rsid w:val="0078280F"/>
    <w:rsid w:val="00790B34"/>
    <w:rsid w:val="007931CD"/>
    <w:rsid w:val="00794B83"/>
    <w:rsid w:val="0079616F"/>
    <w:rsid w:val="007A0253"/>
    <w:rsid w:val="007A0FDE"/>
    <w:rsid w:val="007A32CD"/>
    <w:rsid w:val="007A4AA3"/>
    <w:rsid w:val="007B09E6"/>
    <w:rsid w:val="007B0AEA"/>
    <w:rsid w:val="007B154F"/>
    <w:rsid w:val="007B4DBE"/>
    <w:rsid w:val="007B7FDE"/>
    <w:rsid w:val="007C1582"/>
    <w:rsid w:val="007C2128"/>
    <w:rsid w:val="007C363E"/>
    <w:rsid w:val="007C52EA"/>
    <w:rsid w:val="007C6095"/>
    <w:rsid w:val="007C76CD"/>
    <w:rsid w:val="007C7C9E"/>
    <w:rsid w:val="007D03C2"/>
    <w:rsid w:val="007D0BA4"/>
    <w:rsid w:val="007D3859"/>
    <w:rsid w:val="007D4FD3"/>
    <w:rsid w:val="007E084D"/>
    <w:rsid w:val="007E2319"/>
    <w:rsid w:val="007E27F3"/>
    <w:rsid w:val="007F21EC"/>
    <w:rsid w:val="007F404C"/>
    <w:rsid w:val="008005BC"/>
    <w:rsid w:val="0080213D"/>
    <w:rsid w:val="0080256F"/>
    <w:rsid w:val="00803011"/>
    <w:rsid w:val="0080307A"/>
    <w:rsid w:val="00806E42"/>
    <w:rsid w:val="0081108A"/>
    <w:rsid w:val="00811984"/>
    <w:rsid w:val="008231FF"/>
    <w:rsid w:val="00827700"/>
    <w:rsid w:val="0082795A"/>
    <w:rsid w:val="008328BF"/>
    <w:rsid w:val="0084050E"/>
    <w:rsid w:val="00840591"/>
    <w:rsid w:val="00842DE7"/>
    <w:rsid w:val="00847E55"/>
    <w:rsid w:val="00852111"/>
    <w:rsid w:val="00854CB4"/>
    <w:rsid w:val="00857087"/>
    <w:rsid w:val="00862533"/>
    <w:rsid w:val="00862BCC"/>
    <w:rsid w:val="00863326"/>
    <w:rsid w:val="00863366"/>
    <w:rsid w:val="00863C7E"/>
    <w:rsid w:val="00863FC6"/>
    <w:rsid w:val="00864337"/>
    <w:rsid w:val="00865DF3"/>
    <w:rsid w:val="00865F4D"/>
    <w:rsid w:val="008664A4"/>
    <w:rsid w:val="008667C9"/>
    <w:rsid w:val="00867342"/>
    <w:rsid w:val="0087348E"/>
    <w:rsid w:val="008741E8"/>
    <w:rsid w:val="00883B83"/>
    <w:rsid w:val="00884767"/>
    <w:rsid w:val="00885220"/>
    <w:rsid w:val="00885D75"/>
    <w:rsid w:val="00885F20"/>
    <w:rsid w:val="008865EB"/>
    <w:rsid w:val="00891F57"/>
    <w:rsid w:val="00894C8D"/>
    <w:rsid w:val="00894E63"/>
    <w:rsid w:val="008957B6"/>
    <w:rsid w:val="008A1019"/>
    <w:rsid w:val="008A1317"/>
    <w:rsid w:val="008A1747"/>
    <w:rsid w:val="008A1973"/>
    <w:rsid w:val="008A32C9"/>
    <w:rsid w:val="008A460C"/>
    <w:rsid w:val="008B3F4C"/>
    <w:rsid w:val="008B5470"/>
    <w:rsid w:val="008C6A0B"/>
    <w:rsid w:val="008C7E71"/>
    <w:rsid w:val="008D62CE"/>
    <w:rsid w:val="008D64D4"/>
    <w:rsid w:val="008E2B9F"/>
    <w:rsid w:val="008E2BA6"/>
    <w:rsid w:val="008E351E"/>
    <w:rsid w:val="008E4400"/>
    <w:rsid w:val="008F1C26"/>
    <w:rsid w:val="008F3737"/>
    <w:rsid w:val="008F407C"/>
    <w:rsid w:val="008F6849"/>
    <w:rsid w:val="008F6D33"/>
    <w:rsid w:val="009036F9"/>
    <w:rsid w:val="00904436"/>
    <w:rsid w:val="00907401"/>
    <w:rsid w:val="00907630"/>
    <w:rsid w:val="00907F00"/>
    <w:rsid w:val="00912AA1"/>
    <w:rsid w:val="00914631"/>
    <w:rsid w:val="00914851"/>
    <w:rsid w:val="00914EBA"/>
    <w:rsid w:val="00915500"/>
    <w:rsid w:val="00917685"/>
    <w:rsid w:val="009302D6"/>
    <w:rsid w:val="00934F3E"/>
    <w:rsid w:val="00936491"/>
    <w:rsid w:val="00936EBB"/>
    <w:rsid w:val="00937310"/>
    <w:rsid w:val="009428F3"/>
    <w:rsid w:val="00944642"/>
    <w:rsid w:val="0094700C"/>
    <w:rsid w:val="00947B3B"/>
    <w:rsid w:val="00952F58"/>
    <w:rsid w:val="009538ED"/>
    <w:rsid w:val="00953D8F"/>
    <w:rsid w:val="00957351"/>
    <w:rsid w:val="00962D3E"/>
    <w:rsid w:val="0096325C"/>
    <w:rsid w:val="009650E3"/>
    <w:rsid w:val="009705D1"/>
    <w:rsid w:val="00971B73"/>
    <w:rsid w:val="00972861"/>
    <w:rsid w:val="009742B8"/>
    <w:rsid w:val="00975D58"/>
    <w:rsid w:val="00975ECC"/>
    <w:rsid w:val="00977A2C"/>
    <w:rsid w:val="00977E1C"/>
    <w:rsid w:val="00980CE6"/>
    <w:rsid w:val="009830F5"/>
    <w:rsid w:val="00986BF8"/>
    <w:rsid w:val="0099348A"/>
    <w:rsid w:val="009934F5"/>
    <w:rsid w:val="00995CE6"/>
    <w:rsid w:val="009965E6"/>
    <w:rsid w:val="00996C07"/>
    <w:rsid w:val="009A0542"/>
    <w:rsid w:val="009A14B3"/>
    <w:rsid w:val="009B075D"/>
    <w:rsid w:val="009B15F4"/>
    <w:rsid w:val="009B1B61"/>
    <w:rsid w:val="009B5D44"/>
    <w:rsid w:val="009B5F60"/>
    <w:rsid w:val="009B6506"/>
    <w:rsid w:val="009B6AB7"/>
    <w:rsid w:val="009C1C40"/>
    <w:rsid w:val="009C3AF3"/>
    <w:rsid w:val="009C40F8"/>
    <w:rsid w:val="009C514F"/>
    <w:rsid w:val="009D179D"/>
    <w:rsid w:val="009D359A"/>
    <w:rsid w:val="009D391D"/>
    <w:rsid w:val="009D68CE"/>
    <w:rsid w:val="009D6A8D"/>
    <w:rsid w:val="009E0D8F"/>
    <w:rsid w:val="009E2C26"/>
    <w:rsid w:val="009E42D2"/>
    <w:rsid w:val="009E5C1F"/>
    <w:rsid w:val="009E5F51"/>
    <w:rsid w:val="009E6465"/>
    <w:rsid w:val="009F14F9"/>
    <w:rsid w:val="009F2713"/>
    <w:rsid w:val="009F41A9"/>
    <w:rsid w:val="009F50FA"/>
    <w:rsid w:val="009F6FCC"/>
    <w:rsid w:val="00A02C69"/>
    <w:rsid w:val="00A0318C"/>
    <w:rsid w:val="00A03378"/>
    <w:rsid w:val="00A11032"/>
    <w:rsid w:val="00A14C0C"/>
    <w:rsid w:val="00A2230C"/>
    <w:rsid w:val="00A2231E"/>
    <w:rsid w:val="00A25447"/>
    <w:rsid w:val="00A255A6"/>
    <w:rsid w:val="00A34E15"/>
    <w:rsid w:val="00A3762E"/>
    <w:rsid w:val="00A40C80"/>
    <w:rsid w:val="00A44A18"/>
    <w:rsid w:val="00A61469"/>
    <w:rsid w:val="00A61B2E"/>
    <w:rsid w:val="00A6265F"/>
    <w:rsid w:val="00A646CC"/>
    <w:rsid w:val="00A66518"/>
    <w:rsid w:val="00A71EED"/>
    <w:rsid w:val="00A72289"/>
    <w:rsid w:val="00A755BF"/>
    <w:rsid w:val="00A7576A"/>
    <w:rsid w:val="00A767EE"/>
    <w:rsid w:val="00A806C3"/>
    <w:rsid w:val="00A817BE"/>
    <w:rsid w:val="00A82BF9"/>
    <w:rsid w:val="00A86727"/>
    <w:rsid w:val="00A90FF5"/>
    <w:rsid w:val="00A93005"/>
    <w:rsid w:val="00A96542"/>
    <w:rsid w:val="00AA0B59"/>
    <w:rsid w:val="00AA2D57"/>
    <w:rsid w:val="00AA33B1"/>
    <w:rsid w:val="00AA3611"/>
    <w:rsid w:val="00AA5D98"/>
    <w:rsid w:val="00AA6B2E"/>
    <w:rsid w:val="00AA737C"/>
    <w:rsid w:val="00AB4969"/>
    <w:rsid w:val="00AB7DCB"/>
    <w:rsid w:val="00AC01C8"/>
    <w:rsid w:val="00AC5821"/>
    <w:rsid w:val="00AC6036"/>
    <w:rsid w:val="00AC700A"/>
    <w:rsid w:val="00AC7E27"/>
    <w:rsid w:val="00AD07D9"/>
    <w:rsid w:val="00AD0B3B"/>
    <w:rsid w:val="00AD2208"/>
    <w:rsid w:val="00AD3212"/>
    <w:rsid w:val="00AE00C2"/>
    <w:rsid w:val="00AE0B1D"/>
    <w:rsid w:val="00AE2DF8"/>
    <w:rsid w:val="00AE3765"/>
    <w:rsid w:val="00AE6287"/>
    <w:rsid w:val="00AF01AB"/>
    <w:rsid w:val="00AF0E5D"/>
    <w:rsid w:val="00AF138A"/>
    <w:rsid w:val="00AF26DF"/>
    <w:rsid w:val="00AF31FB"/>
    <w:rsid w:val="00AF380C"/>
    <w:rsid w:val="00AF45D0"/>
    <w:rsid w:val="00AF50A9"/>
    <w:rsid w:val="00AF5F84"/>
    <w:rsid w:val="00AF6A39"/>
    <w:rsid w:val="00AF6A89"/>
    <w:rsid w:val="00AF773E"/>
    <w:rsid w:val="00B00074"/>
    <w:rsid w:val="00B039A5"/>
    <w:rsid w:val="00B06587"/>
    <w:rsid w:val="00B12720"/>
    <w:rsid w:val="00B12F0C"/>
    <w:rsid w:val="00B140F1"/>
    <w:rsid w:val="00B143D4"/>
    <w:rsid w:val="00B25138"/>
    <w:rsid w:val="00B259DA"/>
    <w:rsid w:val="00B25C43"/>
    <w:rsid w:val="00B26E76"/>
    <w:rsid w:val="00B32B4B"/>
    <w:rsid w:val="00B331DE"/>
    <w:rsid w:val="00B34935"/>
    <w:rsid w:val="00B379F9"/>
    <w:rsid w:val="00B41559"/>
    <w:rsid w:val="00B42BC3"/>
    <w:rsid w:val="00B43DC4"/>
    <w:rsid w:val="00B45C4D"/>
    <w:rsid w:val="00B4604B"/>
    <w:rsid w:val="00B460FC"/>
    <w:rsid w:val="00B462D3"/>
    <w:rsid w:val="00B47386"/>
    <w:rsid w:val="00B47A77"/>
    <w:rsid w:val="00B519C4"/>
    <w:rsid w:val="00B526C8"/>
    <w:rsid w:val="00B56CA6"/>
    <w:rsid w:val="00B60A02"/>
    <w:rsid w:val="00B66A39"/>
    <w:rsid w:val="00B708A0"/>
    <w:rsid w:val="00B713B4"/>
    <w:rsid w:val="00B719A8"/>
    <w:rsid w:val="00B71AB3"/>
    <w:rsid w:val="00B74C16"/>
    <w:rsid w:val="00B76EAD"/>
    <w:rsid w:val="00B80592"/>
    <w:rsid w:val="00B8062E"/>
    <w:rsid w:val="00B821E3"/>
    <w:rsid w:val="00B826C1"/>
    <w:rsid w:val="00B858AA"/>
    <w:rsid w:val="00B86F62"/>
    <w:rsid w:val="00B930C6"/>
    <w:rsid w:val="00B9321B"/>
    <w:rsid w:val="00BA0DF9"/>
    <w:rsid w:val="00BA5509"/>
    <w:rsid w:val="00BA660D"/>
    <w:rsid w:val="00BA71A7"/>
    <w:rsid w:val="00BB0AB1"/>
    <w:rsid w:val="00BB2532"/>
    <w:rsid w:val="00BB3A30"/>
    <w:rsid w:val="00BB448D"/>
    <w:rsid w:val="00BB78FE"/>
    <w:rsid w:val="00BC0970"/>
    <w:rsid w:val="00BC0A00"/>
    <w:rsid w:val="00BC12DF"/>
    <w:rsid w:val="00BD17FF"/>
    <w:rsid w:val="00BD1C54"/>
    <w:rsid w:val="00BD2CE9"/>
    <w:rsid w:val="00BD3859"/>
    <w:rsid w:val="00BD5CBF"/>
    <w:rsid w:val="00BE04D6"/>
    <w:rsid w:val="00BE2EAA"/>
    <w:rsid w:val="00BE6302"/>
    <w:rsid w:val="00BE7624"/>
    <w:rsid w:val="00BF0455"/>
    <w:rsid w:val="00BF105A"/>
    <w:rsid w:val="00BF6750"/>
    <w:rsid w:val="00BF71F3"/>
    <w:rsid w:val="00C0010C"/>
    <w:rsid w:val="00C016D9"/>
    <w:rsid w:val="00C03419"/>
    <w:rsid w:val="00C04A60"/>
    <w:rsid w:val="00C050D8"/>
    <w:rsid w:val="00C05E2E"/>
    <w:rsid w:val="00C07040"/>
    <w:rsid w:val="00C1083F"/>
    <w:rsid w:val="00C11DFE"/>
    <w:rsid w:val="00C16E7C"/>
    <w:rsid w:val="00C24476"/>
    <w:rsid w:val="00C257E0"/>
    <w:rsid w:val="00C2676A"/>
    <w:rsid w:val="00C30A99"/>
    <w:rsid w:val="00C313DA"/>
    <w:rsid w:val="00C3278F"/>
    <w:rsid w:val="00C33658"/>
    <w:rsid w:val="00C34D78"/>
    <w:rsid w:val="00C367E0"/>
    <w:rsid w:val="00C36B46"/>
    <w:rsid w:val="00C40963"/>
    <w:rsid w:val="00C41950"/>
    <w:rsid w:val="00C42CF2"/>
    <w:rsid w:val="00C4567B"/>
    <w:rsid w:val="00C4641A"/>
    <w:rsid w:val="00C54C77"/>
    <w:rsid w:val="00C56186"/>
    <w:rsid w:val="00C56C0B"/>
    <w:rsid w:val="00C60E39"/>
    <w:rsid w:val="00C61471"/>
    <w:rsid w:val="00C62516"/>
    <w:rsid w:val="00C62E31"/>
    <w:rsid w:val="00C7128C"/>
    <w:rsid w:val="00C715A7"/>
    <w:rsid w:val="00C73B49"/>
    <w:rsid w:val="00C7653B"/>
    <w:rsid w:val="00C7688D"/>
    <w:rsid w:val="00C769C6"/>
    <w:rsid w:val="00C80DA1"/>
    <w:rsid w:val="00C80EE0"/>
    <w:rsid w:val="00C85E88"/>
    <w:rsid w:val="00C90237"/>
    <w:rsid w:val="00C91CE2"/>
    <w:rsid w:val="00C9229D"/>
    <w:rsid w:val="00C930A6"/>
    <w:rsid w:val="00C94B16"/>
    <w:rsid w:val="00C95777"/>
    <w:rsid w:val="00C95D2C"/>
    <w:rsid w:val="00C96736"/>
    <w:rsid w:val="00CA033E"/>
    <w:rsid w:val="00CA1DE0"/>
    <w:rsid w:val="00CA2CFE"/>
    <w:rsid w:val="00CA70AC"/>
    <w:rsid w:val="00CB0CBA"/>
    <w:rsid w:val="00CB12E0"/>
    <w:rsid w:val="00CB19D5"/>
    <w:rsid w:val="00CB71A5"/>
    <w:rsid w:val="00CB7D3B"/>
    <w:rsid w:val="00CC02D4"/>
    <w:rsid w:val="00CC3019"/>
    <w:rsid w:val="00CC3826"/>
    <w:rsid w:val="00CC5899"/>
    <w:rsid w:val="00CC5F2B"/>
    <w:rsid w:val="00CC64E2"/>
    <w:rsid w:val="00CC7D51"/>
    <w:rsid w:val="00CD08F8"/>
    <w:rsid w:val="00CD15C7"/>
    <w:rsid w:val="00CD1A68"/>
    <w:rsid w:val="00CD1C3B"/>
    <w:rsid w:val="00CD45EA"/>
    <w:rsid w:val="00CD5022"/>
    <w:rsid w:val="00CE746F"/>
    <w:rsid w:val="00CF08F9"/>
    <w:rsid w:val="00CF5418"/>
    <w:rsid w:val="00CF578D"/>
    <w:rsid w:val="00CF71C5"/>
    <w:rsid w:val="00D00935"/>
    <w:rsid w:val="00D00AA4"/>
    <w:rsid w:val="00D01696"/>
    <w:rsid w:val="00D04EC4"/>
    <w:rsid w:val="00D1032F"/>
    <w:rsid w:val="00D11406"/>
    <w:rsid w:val="00D11EDA"/>
    <w:rsid w:val="00D1227F"/>
    <w:rsid w:val="00D16ADB"/>
    <w:rsid w:val="00D1735D"/>
    <w:rsid w:val="00D27B95"/>
    <w:rsid w:val="00D314F9"/>
    <w:rsid w:val="00D33476"/>
    <w:rsid w:val="00D360C0"/>
    <w:rsid w:val="00D3631C"/>
    <w:rsid w:val="00D36605"/>
    <w:rsid w:val="00D36BB2"/>
    <w:rsid w:val="00D37054"/>
    <w:rsid w:val="00D427F4"/>
    <w:rsid w:val="00D43961"/>
    <w:rsid w:val="00D43A68"/>
    <w:rsid w:val="00D44203"/>
    <w:rsid w:val="00D463C3"/>
    <w:rsid w:val="00D473FB"/>
    <w:rsid w:val="00D54388"/>
    <w:rsid w:val="00D5555D"/>
    <w:rsid w:val="00D559C4"/>
    <w:rsid w:val="00D57CD0"/>
    <w:rsid w:val="00D65193"/>
    <w:rsid w:val="00D656C7"/>
    <w:rsid w:val="00D70657"/>
    <w:rsid w:val="00D7262F"/>
    <w:rsid w:val="00D726A0"/>
    <w:rsid w:val="00D75A1C"/>
    <w:rsid w:val="00D76E85"/>
    <w:rsid w:val="00D82C5F"/>
    <w:rsid w:val="00D85036"/>
    <w:rsid w:val="00D872C3"/>
    <w:rsid w:val="00D91333"/>
    <w:rsid w:val="00D968A7"/>
    <w:rsid w:val="00D9786B"/>
    <w:rsid w:val="00DA25E7"/>
    <w:rsid w:val="00DA4A96"/>
    <w:rsid w:val="00DA6EC5"/>
    <w:rsid w:val="00DA78B9"/>
    <w:rsid w:val="00DA7BF5"/>
    <w:rsid w:val="00DB12D4"/>
    <w:rsid w:val="00DC03CC"/>
    <w:rsid w:val="00DC1527"/>
    <w:rsid w:val="00DD39B2"/>
    <w:rsid w:val="00DD4E36"/>
    <w:rsid w:val="00DD65C0"/>
    <w:rsid w:val="00DE26F8"/>
    <w:rsid w:val="00DE431E"/>
    <w:rsid w:val="00DE4424"/>
    <w:rsid w:val="00DE6427"/>
    <w:rsid w:val="00DF55B5"/>
    <w:rsid w:val="00E028DB"/>
    <w:rsid w:val="00E04AC1"/>
    <w:rsid w:val="00E118AC"/>
    <w:rsid w:val="00E14FC4"/>
    <w:rsid w:val="00E16882"/>
    <w:rsid w:val="00E17A94"/>
    <w:rsid w:val="00E21D5B"/>
    <w:rsid w:val="00E2333B"/>
    <w:rsid w:val="00E25BD9"/>
    <w:rsid w:val="00E3059A"/>
    <w:rsid w:val="00E31A53"/>
    <w:rsid w:val="00E32091"/>
    <w:rsid w:val="00E32946"/>
    <w:rsid w:val="00E34E40"/>
    <w:rsid w:val="00E3587D"/>
    <w:rsid w:val="00E36C76"/>
    <w:rsid w:val="00E36D9A"/>
    <w:rsid w:val="00E40FBD"/>
    <w:rsid w:val="00E4114A"/>
    <w:rsid w:val="00E41370"/>
    <w:rsid w:val="00E4538A"/>
    <w:rsid w:val="00E506A5"/>
    <w:rsid w:val="00E51F05"/>
    <w:rsid w:val="00E5418E"/>
    <w:rsid w:val="00E54728"/>
    <w:rsid w:val="00E551C2"/>
    <w:rsid w:val="00E553BE"/>
    <w:rsid w:val="00E57088"/>
    <w:rsid w:val="00E57D94"/>
    <w:rsid w:val="00E611CD"/>
    <w:rsid w:val="00E66213"/>
    <w:rsid w:val="00E673CF"/>
    <w:rsid w:val="00E71A44"/>
    <w:rsid w:val="00E71AEA"/>
    <w:rsid w:val="00E71E93"/>
    <w:rsid w:val="00E72870"/>
    <w:rsid w:val="00E72CCD"/>
    <w:rsid w:val="00E969AA"/>
    <w:rsid w:val="00EA0944"/>
    <w:rsid w:val="00EA1393"/>
    <w:rsid w:val="00EA541D"/>
    <w:rsid w:val="00EA5679"/>
    <w:rsid w:val="00EB06F3"/>
    <w:rsid w:val="00EB2600"/>
    <w:rsid w:val="00EB36F8"/>
    <w:rsid w:val="00EB3E56"/>
    <w:rsid w:val="00EB6BC1"/>
    <w:rsid w:val="00EB749B"/>
    <w:rsid w:val="00ED0D09"/>
    <w:rsid w:val="00ED15B0"/>
    <w:rsid w:val="00ED3986"/>
    <w:rsid w:val="00ED3AF6"/>
    <w:rsid w:val="00EE0892"/>
    <w:rsid w:val="00EE0FD8"/>
    <w:rsid w:val="00EE3EEA"/>
    <w:rsid w:val="00EE4B09"/>
    <w:rsid w:val="00EE778E"/>
    <w:rsid w:val="00EE7A66"/>
    <w:rsid w:val="00EF1115"/>
    <w:rsid w:val="00EF1A3A"/>
    <w:rsid w:val="00EF3259"/>
    <w:rsid w:val="00EF3836"/>
    <w:rsid w:val="00EF3AA4"/>
    <w:rsid w:val="00EF4002"/>
    <w:rsid w:val="00F0150A"/>
    <w:rsid w:val="00F0161B"/>
    <w:rsid w:val="00F02095"/>
    <w:rsid w:val="00F032E3"/>
    <w:rsid w:val="00F03B67"/>
    <w:rsid w:val="00F03D59"/>
    <w:rsid w:val="00F04CEF"/>
    <w:rsid w:val="00F04F6A"/>
    <w:rsid w:val="00F068A4"/>
    <w:rsid w:val="00F10A9B"/>
    <w:rsid w:val="00F11A1A"/>
    <w:rsid w:val="00F15D80"/>
    <w:rsid w:val="00F16225"/>
    <w:rsid w:val="00F16487"/>
    <w:rsid w:val="00F17487"/>
    <w:rsid w:val="00F23DB8"/>
    <w:rsid w:val="00F241B1"/>
    <w:rsid w:val="00F248D2"/>
    <w:rsid w:val="00F26E03"/>
    <w:rsid w:val="00F27342"/>
    <w:rsid w:val="00F34BB7"/>
    <w:rsid w:val="00F36920"/>
    <w:rsid w:val="00F443B2"/>
    <w:rsid w:val="00F4460F"/>
    <w:rsid w:val="00F45DA4"/>
    <w:rsid w:val="00F500C9"/>
    <w:rsid w:val="00F52259"/>
    <w:rsid w:val="00F52375"/>
    <w:rsid w:val="00F563A6"/>
    <w:rsid w:val="00F56BB5"/>
    <w:rsid w:val="00F602EA"/>
    <w:rsid w:val="00F64F5E"/>
    <w:rsid w:val="00F65757"/>
    <w:rsid w:val="00F72C36"/>
    <w:rsid w:val="00F751B2"/>
    <w:rsid w:val="00F764AC"/>
    <w:rsid w:val="00F76E84"/>
    <w:rsid w:val="00F81189"/>
    <w:rsid w:val="00F81742"/>
    <w:rsid w:val="00F87D5E"/>
    <w:rsid w:val="00F87F81"/>
    <w:rsid w:val="00F92B36"/>
    <w:rsid w:val="00FA2367"/>
    <w:rsid w:val="00FA4976"/>
    <w:rsid w:val="00FA4F47"/>
    <w:rsid w:val="00FA65C5"/>
    <w:rsid w:val="00FC002D"/>
    <w:rsid w:val="00FC0F27"/>
    <w:rsid w:val="00FC4A5F"/>
    <w:rsid w:val="00FC551E"/>
    <w:rsid w:val="00FC6EF5"/>
    <w:rsid w:val="00FD08F9"/>
    <w:rsid w:val="00FD640A"/>
    <w:rsid w:val="00FE059A"/>
    <w:rsid w:val="00FE14CD"/>
    <w:rsid w:val="00FE6F19"/>
    <w:rsid w:val="00FE6F1B"/>
    <w:rsid w:val="00FE7CB2"/>
    <w:rsid w:val="00FF2E1C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9B1C5C1-2E43-44A8-875D-02EDB980A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4F9"/>
    <w:rPr>
      <w:sz w:val="24"/>
      <w:szCs w:val="24"/>
    </w:rPr>
  </w:style>
  <w:style w:type="paragraph" w:styleId="1">
    <w:name w:val="heading 1"/>
    <w:basedOn w:val="a"/>
    <w:next w:val="a"/>
    <w:qFormat/>
    <w:rsid w:val="009F14F9"/>
    <w:pPr>
      <w:keepNext/>
      <w:numPr>
        <w:numId w:val="1"/>
      </w:numPr>
      <w:overflowPunct w:val="0"/>
      <w:autoSpaceDE w:val="0"/>
      <w:autoSpaceDN w:val="0"/>
      <w:adjustRightInd w:val="0"/>
      <w:jc w:val="both"/>
      <w:textAlignment w:val="baseline"/>
      <w:outlineLvl w:val="0"/>
    </w:pPr>
    <w:rPr>
      <w:i/>
      <w:sz w:val="20"/>
      <w:szCs w:val="20"/>
    </w:rPr>
  </w:style>
  <w:style w:type="paragraph" w:styleId="2">
    <w:name w:val="heading 2"/>
    <w:basedOn w:val="a"/>
    <w:next w:val="a"/>
    <w:qFormat/>
    <w:rsid w:val="009F14F9"/>
    <w:pPr>
      <w:keepNext/>
      <w:numPr>
        <w:ilvl w:val="1"/>
        <w:numId w:val="1"/>
      </w:numPr>
      <w:tabs>
        <w:tab w:val="left" w:pos="576"/>
      </w:tabs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qFormat/>
    <w:rsid w:val="009F14F9"/>
    <w:pPr>
      <w:keepNext/>
      <w:numPr>
        <w:ilvl w:val="2"/>
        <w:numId w:val="1"/>
      </w:num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9F14F9"/>
    <w:pPr>
      <w:keepNext/>
      <w:numPr>
        <w:ilvl w:val="3"/>
        <w:numId w:val="1"/>
      </w:numPr>
      <w:tabs>
        <w:tab w:val="left" w:pos="864"/>
      </w:tabs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rsid w:val="009F14F9"/>
    <w:pPr>
      <w:numPr>
        <w:ilvl w:val="4"/>
        <w:numId w:val="1"/>
      </w:numPr>
      <w:tabs>
        <w:tab w:val="left" w:pos="1008"/>
      </w:tabs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b/>
      <w:i/>
      <w:sz w:val="26"/>
      <w:szCs w:val="20"/>
    </w:rPr>
  </w:style>
  <w:style w:type="paragraph" w:styleId="6">
    <w:name w:val="heading 6"/>
    <w:basedOn w:val="a"/>
    <w:next w:val="a"/>
    <w:qFormat/>
    <w:rsid w:val="009F14F9"/>
    <w:pPr>
      <w:numPr>
        <w:ilvl w:val="5"/>
        <w:numId w:val="1"/>
      </w:numPr>
      <w:tabs>
        <w:tab w:val="left" w:pos="1152"/>
      </w:tabs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b/>
      <w:sz w:val="22"/>
      <w:szCs w:val="20"/>
    </w:rPr>
  </w:style>
  <w:style w:type="paragraph" w:styleId="7">
    <w:name w:val="heading 7"/>
    <w:basedOn w:val="a"/>
    <w:next w:val="a"/>
    <w:qFormat/>
    <w:rsid w:val="009F14F9"/>
    <w:pPr>
      <w:keepNext/>
      <w:pageBreakBefore/>
      <w:numPr>
        <w:ilvl w:val="6"/>
        <w:numId w:val="1"/>
      </w:numPr>
      <w:tabs>
        <w:tab w:val="left" w:pos="1296"/>
      </w:tabs>
      <w:overflowPunct w:val="0"/>
      <w:autoSpaceDE w:val="0"/>
      <w:autoSpaceDN w:val="0"/>
      <w:adjustRightInd w:val="0"/>
      <w:spacing w:before="360" w:after="240"/>
      <w:textAlignment w:val="baseline"/>
      <w:outlineLvl w:val="6"/>
    </w:pPr>
    <w:rPr>
      <w:b/>
      <w:szCs w:val="20"/>
    </w:rPr>
  </w:style>
  <w:style w:type="paragraph" w:styleId="8">
    <w:name w:val="heading 8"/>
    <w:basedOn w:val="a"/>
    <w:next w:val="a"/>
    <w:qFormat/>
    <w:rsid w:val="009F14F9"/>
    <w:pPr>
      <w:numPr>
        <w:ilvl w:val="7"/>
        <w:numId w:val="1"/>
      </w:numPr>
      <w:tabs>
        <w:tab w:val="left" w:pos="1440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szCs w:val="20"/>
    </w:rPr>
  </w:style>
  <w:style w:type="paragraph" w:styleId="9">
    <w:name w:val="heading 9"/>
    <w:basedOn w:val="a"/>
    <w:next w:val="a"/>
    <w:qFormat/>
    <w:rsid w:val="009F14F9"/>
    <w:pPr>
      <w:numPr>
        <w:ilvl w:val="8"/>
        <w:numId w:val="1"/>
      </w:numPr>
      <w:tabs>
        <w:tab w:val="left" w:pos="1584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F14F9"/>
    <w:pPr>
      <w:tabs>
        <w:tab w:val="left" w:pos="540"/>
      </w:tabs>
      <w:ind w:left="-180"/>
    </w:pPr>
    <w:rPr>
      <w:iCs/>
    </w:rPr>
  </w:style>
  <w:style w:type="paragraph" w:styleId="30">
    <w:name w:val="Body Text 3"/>
    <w:basedOn w:val="a"/>
    <w:rsid w:val="009F14F9"/>
    <w:pPr>
      <w:jc w:val="both"/>
      <w:outlineLvl w:val="0"/>
    </w:pPr>
    <w:rPr>
      <w:szCs w:val="20"/>
    </w:rPr>
  </w:style>
  <w:style w:type="paragraph" w:styleId="a4">
    <w:name w:val="Plain Text"/>
    <w:basedOn w:val="a"/>
    <w:rsid w:val="009F14F9"/>
    <w:rPr>
      <w:szCs w:val="20"/>
    </w:rPr>
  </w:style>
  <w:style w:type="paragraph" w:styleId="31">
    <w:name w:val="Body Text Indent 3"/>
    <w:basedOn w:val="a"/>
    <w:rsid w:val="009F14F9"/>
    <w:pPr>
      <w:ind w:left="-1080" w:firstLine="540"/>
      <w:jc w:val="both"/>
    </w:pPr>
  </w:style>
  <w:style w:type="paragraph" w:styleId="a5">
    <w:name w:val="Body Text"/>
    <w:basedOn w:val="a"/>
    <w:rsid w:val="009F14F9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paragraph" w:styleId="a6">
    <w:name w:val="footnote text"/>
    <w:basedOn w:val="a"/>
    <w:semiHidden/>
    <w:rsid w:val="009F14F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7">
    <w:name w:val="header"/>
    <w:basedOn w:val="a"/>
    <w:link w:val="a8"/>
    <w:rsid w:val="009F14F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F14F9"/>
  </w:style>
  <w:style w:type="paragraph" w:styleId="aa">
    <w:name w:val="Title"/>
    <w:basedOn w:val="a"/>
    <w:autoRedefine/>
    <w:qFormat/>
    <w:rsid w:val="009F14F9"/>
    <w:pPr>
      <w:shd w:val="clear" w:color="auto" w:fill="FFFFFF"/>
      <w:jc w:val="center"/>
    </w:pPr>
    <w:rPr>
      <w:b/>
      <w:i/>
      <w:iCs/>
    </w:rPr>
  </w:style>
  <w:style w:type="paragraph" w:customStyle="1" w:styleId="ConsNonformat">
    <w:name w:val="ConsNonformat"/>
    <w:rsid w:val="009F14F9"/>
    <w:pPr>
      <w:widowControl w:val="0"/>
      <w:numPr>
        <w:numId w:val="3"/>
      </w:numPr>
      <w:jc w:val="both"/>
    </w:pPr>
    <w:rPr>
      <w:snapToGrid w:val="0"/>
      <w:sz w:val="24"/>
    </w:rPr>
  </w:style>
  <w:style w:type="paragraph" w:styleId="20">
    <w:name w:val="Body Text 2"/>
    <w:basedOn w:val="a"/>
    <w:rsid w:val="009F14F9"/>
    <w:pPr>
      <w:spacing w:after="120" w:line="480" w:lineRule="auto"/>
    </w:pPr>
    <w:rPr>
      <w:szCs w:val="20"/>
    </w:rPr>
  </w:style>
  <w:style w:type="paragraph" w:styleId="21">
    <w:name w:val="Body Text Indent 2"/>
    <w:basedOn w:val="a"/>
    <w:rsid w:val="009F14F9"/>
    <w:pPr>
      <w:spacing w:after="120" w:line="480" w:lineRule="auto"/>
      <w:ind w:left="283"/>
    </w:pPr>
    <w:rPr>
      <w:szCs w:val="20"/>
    </w:rPr>
  </w:style>
  <w:style w:type="paragraph" w:styleId="90">
    <w:name w:val="toc 9"/>
    <w:basedOn w:val="a"/>
    <w:next w:val="a"/>
    <w:autoRedefine/>
    <w:semiHidden/>
    <w:rsid w:val="00F23DB8"/>
    <w:pPr>
      <w:spacing w:line="360" w:lineRule="auto"/>
      <w:jc w:val="center"/>
    </w:pPr>
    <w:rPr>
      <w:rFonts w:ascii="Arial" w:hAnsi="Arial" w:cs="Arial"/>
      <w:b/>
      <w:bCs/>
    </w:rPr>
  </w:style>
  <w:style w:type="paragraph" w:styleId="ab">
    <w:name w:val="Balloon Text"/>
    <w:basedOn w:val="a"/>
    <w:semiHidden/>
    <w:rsid w:val="00372E63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CD1C3B"/>
    <w:pPr>
      <w:tabs>
        <w:tab w:val="center" w:pos="4677"/>
        <w:tab w:val="right" w:pos="9355"/>
      </w:tabs>
    </w:pPr>
  </w:style>
  <w:style w:type="character" w:styleId="ad">
    <w:name w:val="Hyperlink"/>
    <w:unhideWhenUsed/>
    <w:rsid w:val="00387E76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CA70AC"/>
    <w:pPr>
      <w:ind w:left="720"/>
      <w:contextualSpacing/>
    </w:pPr>
  </w:style>
  <w:style w:type="character" w:customStyle="1" w:styleId="a8">
    <w:name w:val="Верхний колонтитул Знак"/>
    <w:link w:val="a7"/>
    <w:rsid w:val="00DD65C0"/>
    <w:rPr>
      <w:sz w:val="24"/>
      <w:szCs w:val="24"/>
    </w:rPr>
  </w:style>
  <w:style w:type="paragraph" w:styleId="af">
    <w:name w:val="List"/>
    <w:basedOn w:val="a"/>
    <w:rsid w:val="009D359A"/>
    <w:pPr>
      <w:ind w:left="283" w:hanging="283"/>
    </w:pPr>
    <w:rPr>
      <w:rFonts w:ascii="Century Schoolbook" w:hAnsi="Century Schoolbook"/>
      <w:szCs w:val="20"/>
    </w:rPr>
  </w:style>
  <w:style w:type="paragraph" w:customStyle="1" w:styleId="ConsNormal">
    <w:name w:val="ConsNormal"/>
    <w:rsid w:val="000300B1"/>
    <w:pPr>
      <w:widowControl w:val="0"/>
      <w:autoSpaceDE w:val="0"/>
      <w:autoSpaceDN w:val="0"/>
      <w:adjustRightInd w:val="0"/>
      <w:ind w:firstLine="720"/>
    </w:pPr>
    <w:rPr>
      <w:rFonts w:ascii="Arial" w:hAnsi="Arial"/>
      <w:sz w:val="16"/>
    </w:rPr>
  </w:style>
  <w:style w:type="paragraph" w:customStyle="1" w:styleId="310">
    <w:name w:val="Основной текст 31"/>
    <w:basedOn w:val="a"/>
    <w:rsid w:val="00B462D3"/>
    <w:pPr>
      <w:suppressAutoHyphens/>
      <w:jc w:val="both"/>
    </w:pPr>
    <w:rPr>
      <w:szCs w:val="20"/>
      <w:lang w:eastAsia="ar-SA"/>
    </w:rPr>
  </w:style>
  <w:style w:type="paragraph" w:styleId="af0">
    <w:name w:val="No Spacing"/>
    <w:uiPriority w:val="1"/>
    <w:qFormat/>
    <w:rsid w:val="00907F00"/>
    <w:rPr>
      <w:rFonts w:ascii="Calibri" w:hAnsi="Calibri"/>
      <w:sz w:val="22"/>
      <w:szCs w:val="22"/>
    </w:rPr>
  </w:style>
  <w:style w:type="character" w:styleId="af1">
    <w:name w:val="annotation reference"/>
    <w:basedOn w:val="a0"/>
    <w:rsid w:val="00EF1A3A"/>
    <w:rPr>
      <w:sz w:val="16"/>
      <w:szCs w:val="16"/>
    </w:rPr>
  </w:style>
  <w:style w:type="paragraph" w:styleId="af2">
    <w:name w:val="annotation text"/>
    <w:basedOn w:val="a"/>
    <w:link w:val="af3"/>
    <w:rsid w:val="00EF1A3A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EF1A3A"/>
  </w:style>
  <w:style w:type="paragraph" w:styleId="af4">
    <w:name w:val="annotation subject"/>
    <w:basedOn w:val="af2"/>
    <w:next w:val="af2"/>
    <w:link w:val="af5"/>
    <w:rsid w:val="00EF1A3A"/>
    <w:rPr>
      <w:b/>
      <w:bCs/>
    </w:rPr>
  </w:style>
  <w:style w:type="character" w:customStyle="1" w:styleId="af5">
    <w:name w:val="Тема примечания Знак"/>
    <w:basedOn w:val="af3"/>
    <w:link w:val="af4"/>
    <w:rsid w:val="00EF1A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imperialenerg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FD99E-DB9B-4765-A781-52DF8FB62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4254</Words>
  <Characters>24251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СТРОИТЕЛЬНОГО ПОДРЯДА № __</vt:lpstr>
    </vt:vector>
  </TitlesOfParts>
  <Company>org</Company>
  <LinksUpToDate>false</LinksUpToDate>
  <CharactersWithSpaces>28449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СТРОИТЕЛЬНОГО ПОДРЯДА № __</dc:title>
  <dc:creator>Tugova</dc:creator>
  <cp:lastModifiedBy>Irina V. Kazantseva</cp:lastModifiedBy>
  <cp:revision>2</cp:revision>
  <cp:lastPrinted>2008-08-05T11:56:00Z</cp:lastPrinted>
  <dcterms:created xsi:type="dcterms:W3CDTF">2026-02-18T09:09:00Z</dcterms:created>
  <dcterms:modified xsi:type="dcterms:W3CDTF">2026-02-18T09:09:00Z</dcterms:modified>
</cp:coreProperties>
</file>