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32"/>
      </w:tblGrid>
      <w:tr w:rsidR="00E43D08" w:rsidRPr="00642884" w:rsidTr="00E43D08"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3D08" w:rsidRPr="00642884" w:rsidRDefault="00E43D08" w:rsidP="00CA26B9">
            <w:pPr>
              <w:pStyle w:val="aa"/>
              <w:spacing w:befor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Ref183445581"/>
            <w:bookmarkEnd w:id="0"/>
            <w:r w:rsidRPr="00642884">
              <w:rPr>
                <w:rFonts w:ascii="Times New Roman" w:hAnsi="Times New Roman"/>
                <w:color w:val="000000"/>
                <w:sz w:val="24"/>
                <w:szCs w:val="24"/>
              </w:rPr>
              <w:t>ДОГОВОР</w:t>
            </w:r>
            <w:r w:rsidRPr="0064288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6428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ПОДРЯДА № </w:t>
            </w:r>
          </w:p>
          <w:p w:rsidR="00E43D08" w:rsidRPr="00642884" w:rsidRDefault="00E43D08" w:rsidP="00CA26B9">
            <w:pPr>
              <w:pStyle w:val="aa"/>
              <w:spacing w:befor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43D08" w:rsidRPr="00642884" w:rsidTr="00E43D08"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3D08" w:rsidRPr="00642884" w:rsidRDefault="00E43D08" w:rsidP="005A56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E43D08" w:rsidRPr="00642884" w:rsidRDefault="00E43D08" w:rsidP="00A20CE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428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Томск                                                                                                                               </w:t>
            </w:r>
            <w:r w:rsidR="00A20CEA" w:rsidRPr="006428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  <w:r w:rsidRPr="006428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20CEA" w:rsidRPr="006428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</w:t>
            </w:r>
            <w:r w:rsidRPr="0064288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6428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A20CEA" w:rsidRPr="006428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6428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</w:tr>
      <w:tr w:rsidR="00E43D08" w:rsidRPr="00642884" w:rsidTr="00E43D08"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3D08" w:rsidRPr="00642884" w:rsidRDefault="00E43D08" w:rsidP="005A56EF">
            <w:pPr>
              <w:widowControl/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43D08" w:rsidRPr="00642884" w:rsidRDefault="00E43D08" w:rsidP="005A56EF">
            <w:pPr>
              <w:shd w:val="clear" w:color="auto" w:fill="FFFFFF"/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28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«Норд Империал», </w:t>
            </w:r>
            <w:r w:rsidRPr="006428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именуемое в дальнейшем «заказчик», в лице</w:t>
            </w:r>
            <w:r w:rsidRPr="006428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генерального директора Александра Владимировича Бакланова, </w:t>
            </w:r>
            <w:r w:rsidRPr="006428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действующего на основании </w:t>
            </w:r>
            <w:r w:rsidR="005B5800" w:rsidRPr="006428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6428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става, </w:t>
            </w:r>
            <w:r w:rsidRPr="006428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одной стороны,</w:t>
            </w:r>
            <w:r w:rsidRPr="006428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6428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</w:t>
            </w:r>
            <w:r w:rsidRPr="006428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="00A20CEA" w:rsidRPr="006428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___________</w:t>
            </w:r>
            <w:r w:rsidRPr="006428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6428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именуемое в дальнейшем «подрядчик», в лице </w:t>
            </w:r>
            <w:r w:rsidR="00A20CEA" w:rsidRPr="006428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</w:t>
            </w:r>
            <w:r w:rsidRPr="006428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действующего на основании </w:t>
            </w:r>
            <w:r w:rsidR="00CE46FB" w:rsidRPr="006428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6428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става, </w:t>
            </w:r>
            <w:r w:rsidRPr="006428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 другой стороны, вместе именуемые “стороны”, заключили договор о нижеследующем:</w:t>
            </w:r>
          </w:p>
          <w:p w:rsidR="00E43D08" w:rsidRPr="00642884" w:rsidRDefault="00E43D08" w:rsidP="005A56EF">
            <w:pPr>
              <w:shd w:val="clear" w:color="auto" w:fill="FFFFFF"/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43D08" w:rsidRPr="00642884" w:rsidRDefault="00E43D08" w:rsidP="00C55FBE">
            <w:pPr>
              <w:pStyle w:val="1"/>
              <w:keepNext w:val="0"/>
              <w:numPr>
                <w:ilvl w:val="0"/>
                <w:numId w:val="6"/>
              </w:numPr>
              <w:spacing w:before="0" w:after="120" w:line="276" w:lineRule="auto"/>
              <w:ind w:left="714" w:hanging="357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428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 ДОГОВОРА.</w:t>
            </w:r>
          </w:p>
          <w:p w:rsidR="00E43D08" w:rsidRPr="00642884" w:rsidRDefault="00E43D08" w:rsidP="00E43D08">
            <w:pPr>
              <w:spacing w:line="276" w:lineRule="auto"/>
              <w:ind w:left="34" w:firstLine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28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1.1. Подрядчик обязуется выполнить </w:t>
            </w:r>
            <w:r w:rsidR="0003226C" w:rsidRPr="00642884">
              <w:rPr>
                <w:rFonts w:ascii="Times New Roman" w:hAnsi="Times New Roman" w:cs="Times New Roman"/>
                <w:bCs/>
                <w:sz w:val="24"/>
                <w:szCs w:val="24"/>
              </w:rPr>
              <w:t>приборно-водолазное обследование подводных переходов</w:t>
            </w:r>
            <w:r w:rsidRPr="006428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3226C" w:rsidRPr="00642884">
              <w:rPr>
                <w:rFonts w:ascii="Times New Roman" w:hAnsi="Times New Roman" w:cs="Times New Roman"/>
                <w:bCs/>
                <w:sz w:val="24"/>
                <w:szCs w:val="24"/>
              </w:rPr>
              <w:t>трубопроводов</w:t>
            </w:r>
            <w:r w:rsidRPr="006428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3226C" w:rsidRPr="00642884">
              <w:rPr>
                <w:rFonts w:ascii="Times New Roman" w:hAnsi="Times New Roman" w:cs="Times New Roman"/>
                <w:bCs/>
                <w:sz w:val="24"/>
                <w:szCs w:val="24"/>
              </w:rPr>
              <w:t>ООО «Норд Империал»</w:t>
            </w:r>
            <w:r w:rsidRPr="006428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(далее также - работы) и сдать результат заказчику,</w:t>
            </w:r>
            <w:r w:rsidRPr="006428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428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6428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заказчик обязуется принять результаты работ и оплатить их в порядке, предусмотренном договором</w:t>
            </w:r>
            <w:r w:rsidRPr="006428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428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E43D08" w:rsidRPr="00642884" w:rsidRDefault="00E43D08" w:rsidP="00E43D08">
            <w:pPr>
              <w:spacing w:line="276" w:lineRule="auto"/>
              <w:ind w:left="34" w:firstLine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28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1.2. Конкретный перечень выполняемых в соответствии с договором работ, основные технические и иные требования к ним, определяются в техническом задании (далее в тексте – задание), которое оформляется как приложение № 1 к договору и после его подписания сторонами является неотъемлемой частью договора.</w:t>
            </w:r>
          </w:p>
          <w:p w:rsidR="00E43D08" w:rsidRPr="00642884" w:rsidRDefault="001951B7" w:rsidP="0003226C">
            <w:p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88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3226C" w:rsidRPr="006428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43D08" w:rsidRPr="00642884">
              <w:rPr>
                <w:rFonts w:ascii="Times New Roman" w:hAnsi="Times New Roman" w:cs="Times New Roman"/>
                <w:sz w:val="24"/>
                <w:szCs w:val="24"/>
              </w:rPr>
              <w:t>. Выполнение работ, не обусловленных договором, осуществляется на основе дополнительных соглашений, подписанных сторонами</w:t>
            </w:r>
            <w:r w:rsidR="00CE46FB" w:rsidRPr="006428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43D08" w:rsidRPr="00642884" w:rsidTr="00E43D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9"/>
        </w:trPr>
        <w:tc>
          <w:tcPr>
            <w:tcW w:w="10632" w:type="dxa"/>
            <w:shd w:val="clear" w:color="auto" w:fill="auto"/>
          </w:tcPr>
          <w:p w:rsidR="00E43D08" w:rsidRPr="00642884" w:rsidRDefault="00E43D08" w:rsidP="005A56EF">
            <w:pPr>
              <w:tabs>
                <w:tab w:val="left" w:pos="530"/>
                <w:tab w:val="num" w:pos="792"/>
              </w:tabs>
              <w:spacing w:line="276" w:lineRule="auto"/>
              <w:ind w:left="46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Таблица_1."/>
            <w:bookmarkStart w:id="2" w:name="_Таблица_1"/>
            <w:bookmarkEnd w:id="1"/>
            <w:bookmarkEnd w:id="2"/>
          </w:p>
          <w:p w:rsidR="00E43D08" w:rsidRPr="00642884" w:rsidRDefault="00642884" w:rsidP="00C55FBE">
            <w:pPr>
              <w:pStyle w:val="1"/>
              <w:keepNext w:val="0"/>
              <w:numPr>
                <w:ilvl w:val="0"/>
                <w:numId w:val="16"/>
              </w:numPr>
              <w:autoSpaceDN w:val="0"/>
              <w:spacing w:before="0" w:after="120" w:line="276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4">
              <w:rPr>
                <w:rFonts w:ascii="Times New Roman" w:hAnsi="Times New Roman" w:cs="Times New Roman"/>
                <w:sz w:val="24"/>
                <w:szCs w:val="24"/>
              </w:rPr>
              <w:t>УСЛОВИЯ</w:t>
            </w:r>
            <w:r w:rsidR="00E43D08" w:rsidRPr="00642884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РАБОТ.</w:t>
            </w:r>
          </w:p>
          <w:p w:rsidR="003D25C7" w:rsidRPr="00642884" w:rsidRDefault="003D25C7" w:rsidP="00754930">
            <w:pPr>
              <w:pStyle w:val="afa"/>
              <w:numPr>
                <w:ilvl w:val="1"/>
                <w:numId w:val="16"/>
              </w:numPr>
              <w:tabs>
                <w:tab w:val="left" w:pos="34"/>
              </w:tabs>
              <w:spacing w:line="276" w:lineRule="auto"/>
              <w:ind w:left="0"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8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Подрядчик обязуется выполнить работы в сроки согласно заданию.</w:t>
            </w:r>
          </w:p>
          <w:p w:rsidR="003D25C7" w:rsidRPr="00642884" w:rsidRDefault="003D25C7" w:rsidP="003D25C7">
            <w:pPr>
              <w:tabs>
                <w:tab w:val="left" w:pos="34"/>
              </w:tabs>
              <w:spacing w:line="276" w:lineRule="auto"/>
              <w:ind w:left="34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8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2.1.1. </w:t>
            </w:r>
            <w:r w:rsidRPr="00642884">
              <w:rPr>
                <w:rFonts w:ascii="Times New Roman" w:hAnsi="Times New Roman" w:cs="Times New Roman"/>
                <w:sz w:val="24"/>
                <w:szCs w:val="24"/>
              </w:rPr>
              <w:t>Подрядчик начинает работы после получения подтверждения от заказчика готовности к обследованию.</w:t>
            </w:r>
          </w:p>
          <w:p w:rsidR="003D25C7" w:rsidRPr="00642884" w:rsidRDefault="003D25C7" w:rsidP="003D25C7">
            <w:pPr>
              <w:tabs>
                <w:tab w:val="left" w:pos="34"/>
              </w:tabs>
              <w:spacing w:line="276" w:lineRule="auto"/>
              <w:ind w:left="34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8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2.1.2. Обработка</w:t>
            </w:r>
            <w:r w:rsidRPr="006428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результатов и подготовка актов по результатам </w:t>
            </w:r>
            <w:r w:rsidR="0003226C" w:rsidRPr="006428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обследования</w:t>
            </w:r>
            <w:r w:rsidRPr="006428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начинается</w:t>
            </w:r>
            <w:r w:rsidRPr="00642884">
              <w:rPr>
                <w:rFonts w:ascii="Times New Roman" w:hAnsi="Times New Roman" w:cs="Times New Roman"/>
                <w:sz w:val="24"/>
                <w:szCs w:val="24"/>
              </w:rPr>
              <w:t xml:space="preserve"> со дня доставки первичных данных с места проведения работ на базу </w:t>
            </w:r>
            <w:r w:rsidRPr="00642884">
              <w:rPr>
                <w:rFonts w:ascii="Times New Roman" w:hAnsi="Times New Roman" w:cs="Times New Roman"/>
                <w:bCs/>
                <w:sz w:val="24"/>
                <w:szCs w:val="24"/>
              </w:rPr>
              <w:t>подрядчика</w:t>
            </w:r>
            <w:r w:rsidRPr="00642884">
              <w:rPr>
                <w:rFonts w:ascii="Times New Roman" w:hAnsi="Times New Roman" w:cs="Times New Roman"/>
                <w:sz w:val="24"/>
                <w:szCs w:val="24"/>
              </w:rPr>
              <w:t>. В случаях получения при проведении обработки данных информации о дефектах, представляющих интерес для заказчика с точки зрения безопасной эксплуатации трубопровода, подрядчик незамедлительно извещает об этом заказчика</w:t>
            </w:r>
            <w:r w:rsidRPr="0064288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3D25C7" w:rsidRPr="00642884" w:rsidRDefault="003D25C7" w:rsidP="003D25C7">
            <w:pPr>
              <w:tabs>
                <w:tab w:val="left" w:pos="720"/>
              </w:tabs>
              <w:spacing w:line="276" w:lineRule="auto"/>
              <w:ind w:left="1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3" w:name="_Ref162592234"/>
            <w:r w:rsidRPr="00642884">
              <w:rPr>
                <w:rFonts w:ascii="Times New Roman" w:hAnsi="Times New Roman" w:cs="Times New Roman"/>
                <w:bCs/>
                <w:sz w:val="24"/>
                <w:szCs w:val="24"/>
              </w:rPr>
              <w:t>2.1.3. Сроки выполнения работы и объемы могут быть изменены (пересмотрены):</w:t>
            </w:r>
            <w:bookmarkEnd w:id="3"/>
          </w:p>
          <w:p w:rsidR="003D25C7" w:rsidRPr="00642884" w:rsidRDefault="003D25C7" w:rsidP="003D25C7">
            <w:p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4">
              <w:rPr>
                <w:rFonts w:ascii="Times New Roman" w:hAnsi="Times New Roman" w:cs="Times New Roman"/>
                <w:sz w:val="24"/>
                <w:szCs w:val="24"/>
              </w:rPr>
              <w:t>- если в процессе её выполнения обнаружены дефекты трубопровода, препятствующие вести дальнейшую работу;</w:t>
            </w:r>
          </w:p>
          <w:p w:rsidR="003D25C7" w:rsidRPr="00642884" w:rsidRDefault="003D25C7" w:rsidP="003D25C7">
            <w:p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4">
              <w:rPr>
                <w:rFonts w:ascii="Times New Roman" w:hAnsi="Times New Roman" w:cs="Times New Roman"/>
                <w:sz w:val="24"/>
                <w:szCs w:val="24"/>
              </w:rPr>
              <w:t>- если заказчиком не предоставлена информация, необходимая подрядчику для выполнения работ по договору;</w:t>
            </w:r>
          </w:p>
          <w:p w:rsidR="003D25C7" w:rsidRPr="00642884" w:rsidRDefault="003D25C7" w:rsidP="003D25C7">
            <w:p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4">
              <w:rPr>
                <w:rFonts w:ascii="Times New Roman" w:hAnsi="Times New Roman" w:cs="Times New Roman"/>
                <w:sz w:val="24"/>
                <w:szCs w:val="24"/>
              </w:rPr>
              <w:t>- если в течение выполнения работ в соответствии с договором, будут выяснены не зависящие от подрядчика обстоятельства, требующие проведения дополнительных работ на трубопроводе для достижения положительных результатов.</w:t>
            </w:r>
          </w:p>
          <w:p w:rsidR="003D25C7" w:rsidRPr="00643C3B" w:rsidRDefault="003D25C7" w:rsidP="003D25C7">
            <w:pPr>
              <w:tabs>
                <w:tab w:val="left" w:pos="34"/>
              </w:tabs>
              <w:spacing w:line="276" w:lineRule="auto"/>
              <w:ind w:left="34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8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 изменения и </w:t>
            </w:r>
            <w:r w:rsidRPr="00643C3B">
              <w:rPr>
                <w:rFonts w:ascii="Times New Roman" w:hAnsi="Times New Roman" w:cs="Times New Roman"/>
                <w:bCs/>
                <w:sz w:val="24"/>
                <w:szCs w:val="24"/>
              </w:rPr>
              <w:t>дополнения к договору обусловленные указанными в данном пункте причинами должны быть согласованны сторонами и оформлены как дополнительное соглашение к настоящему договору</w:t>
            </w:r>
          </w:p>
          <w:p w:rsidR="003D25C7" w:rsidRPr="00643C3B" w:rsidRDefault="003D25C7" w:rsidP="00754930">
            <w:pPr>
              <w:pStyle w:val="afa"/>
              <w:numPr>
                <w:ilvl w:val="1"/>
                <w:numId w:val="15"/>
              </w:numPr>
              <w:tabs>
                <w:tab w:val="left" w:pos="0"/>
              </w:tabs>
              <w:spacing w:line="276" w:lineRule="auto"/>
              <w:ind w:left="0" w:hanging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C3B">
              <w:rPr>
                <w:rFonts w:ascii="Times New Roman" w:hAnsi="Times New Roman" w:cs="Times New Roman"/>
                <w:sz w:val="24"/>
                <w:szCs w:val="24"/>
              </w:rPr>
              <w:t xml:space="preserve">Состав работ включает в себя: мобилизацию, полевые работы, подготовка </w:t>
            </w:r>
            <w:r w:rsidR="00B55CBD" w:rsidRPr="00643C3B">
              <w:rPr>
                <w:rFonts w:ascii="Times New Roman" w:hAnsi="Times New Roman" w:cs="Times New Roman"/>
                <w:sz w:val="24"/>
                <w:szCs w:val="24"/>
              </w:rPr>
              <w:t>отчёта по обследованию</w:t>
            </w:r>
            <w:r w:rsidRPr="00643C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43D08" w:rsidRDefault="00E43D08" w:rsidP="00B55CBD">
            <w:pPr>
              <w:tabs>
                <w:tab w:val="left" w:pos="0"/>
              </w:tabs>
              <w:spacing w:line="276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884" w:rsidRPr="00642884" w:rsidRDefault="00642884" w:rsidP="00B55CBD">
            <w:pPr>
              <w:tabs>
                <w:tab w:val="left" w:pos="0"/>
              </w:tabs>
              <w:spacing w:line="276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D08" w:rsidRPr="00642884" w:rsidTr="00E43D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1"/>
        </w:trPr>
        <w:tc>
          <w:tcPr>
            <w:tcW w:w="10632" w:type="dxa"/>
            <w:shd w:val="clear" w:color="auto" w:fill="auto"/>
          </w:tcPr>
          <w:p w:rsidR="00E43D08" w:rsidRPr="00642884" w:rsidRDefault="00E43D08" w:rsidP="00CE46FB">
            <w:pPr>
              <w:pStyle w:val="1"/>
              <w:keepNext w:val="0"/>
              <w:numPr>
                <w:ilvl w:val="0"/>
                <w:numId w:val="7"/>
              </w:numPr>
              <w:autoSpaceDN w:val="0"/>
              <w:spacing w:before="0" w:after="120" w:line="276" w:lineRule="auto"/>
              <w:ind w:left="459" w:hanging="45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" w:name="_Таблица_2."/>
            <w:bookmarkStart w:id="5" w:name="_Ref162599293"/>
            <w:bookmarkEnd w:id="4"/>
            <w:r w:rsidRPr="006428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СТОИМОСТЬ РАБОТ И ПОРЯДОК РАСЧЕТОВ.</w:t>
            </w:r>
            <w:bookmarkEnd w:id="5"/>
          </w:p>
          <w:p w:rsidR="00E43D08" w:rsidRPr="00642884" w:rsidRDefault="00642884" w:rsidP="00B55CBD">
            <w:pPr>
              <w:numPr>
                <w:ilvl w:val="1"/>
                <w:numId w:val="8"/>
              </w:numPr>
              <w:tabs>
                <w:tab w:val="clear" w:pos="432"/>
                <w:tab w:val="num" w:pos="1"/>
              </w:tabs>
              <w:spacing w:line="276" w:lineRule="auto"/>
              <w:ind w:left="1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4">
              <w:rPr>
                <w:rFonts w:ascii="Times New Roman" w:hAnsi="Times New Roman" w:cs="Times New Roman"/>
                <w:sz w:val="24"/>
                <w:szCs w:val="24"/>
              </w:rPr>
              <w:t>Цена работ по договору составляет ________, в том числе налог на добавленную стоимость (НДС) ___% и указывается в ________________________ (приложение №_______). Если после установления в договоре цены работ изменяется законодательное регулирование в отношении НДС (изменение налогооблагаемых операций или изменение ставки НДС), то с даты вступления в силу таких законодательных изменений цена работ так же автоматически изменяется (увеличивается или уменьшается) на сумму соответствующего изменения НДС. При необходимости стороны могут указать в договоре изменившуюся цену работ</w:t>
            </w:r>
            <w:r w:rsidR="00E43D08" w:rsidRPr="006428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43D08" w:rsidRPr="00642884" w:rsidTr="00E43D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44"/>
        </w:trPr>
        <w:tc>
          <w:tcPr>
            <w:tcW w:w="10632" w:type="dxa"/>
            <w:shd w:val="clear" w:color="auto" w:fill="auto"/>
          </w:tcPr>
          <w:p w:rsidR="00913FA3" w:rsidRPr="00642884" w:rsidRDefault="00913FA3" w:rsidP="00913FA3">
            <w:pPr>
              <w:numPr>
                <w:ilvl w:val="1"/>
                <w:numId w:val="9"/>
              </w:numPr>
              <w:tabs>
                <w:tab w:val="clear" w:pos="432"/>
                <w:tab w:val="num" w:pos="34"/>
              </w:tabs>
              <w:spacing w:line="276" w:lineRule="auto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4">
              <w:rPr>
                <w:rFonts w:ascii="Times New Roman" w:hAnsi="Times New Roman" w:cs="Times New Roman"/>
                <w:sz w:val="24"/>
                <w:szCs w:val="24"/>
              </w:rPr>
              <w:t>Все расчеты и платежи производятся на основании представленных подрядчиком счета, утвержденных заказчиком актов сдачи-приемки работ и счета-фактуры</w:t>
            </w:r>
            <w:r w:rsidR="009C089D" w:rsidRPr="00642884">
              <w:rPr>
                <w:rFonts w:ascii="Times New Roman" w:hAnsi="Times New Roman" w:cs="Times New Roman"/>
                <w:sz w:val="24"/>
                <w:szCs w:val="24"/>
              </w:rPr>
              <w:t xml:space="preserve"> или УПД</w:t>
            </w:r>
            <w:r w:rsidRPr="00642884">
              <w:rPr>
                <w:rFonts w:ascii="Times New Roman" w:hAnsi="Times New Roman" w:cs="Times New Roman"/>
                <w:sz w:val="24"/>
                <w:szCs w:val="24"/>
              </w:rPr>
              <w:t xml:space="preserve">, оформленного в установленные сроки и по форме, соответствующей требованиям налогового законодательства (п.3 ст.168, п.5, 6 ст.169 Налогового кодекса Российской Федерации (РФ). При наличии в предоставленном счёте-фактуре, актах, </w:t>
            </w:r>
            <w:r w:rsidR="009C089D" w:rsidRPr="00642884">
              <w:rPr>
                <w:rFonts w:ascii="Times New Roman" w:hAnsi="Times New Roman" w:cs="Times New Roman"/>
                <w:sz w:val="24"/>
                <w:szCs w:val="24"/>
              </w:rPr>
              <w:t xml:space="preserve">УПД, </w:t>
            </w:r>
            <w:r w:rsidRPr="00642884">
              <w:rPr>
                <w:rFonts w:ascii="Times New Roman" w:hAnsi="Times New Roman" w:cs="Times New Roman"/>
                <w:sz w:val="24"/>
                <w:szCs w:val="24"/>
              </w:rPr>
              <w:t>иных документах ошибок, препятствующих заказчику получить налоговый вычет по налогу на добавленную стоимость (НДС), и (или) вызывающих иные негативные последствия для заказчика, подрядчик обязан в течение 5 календарных дней с момента получения сообщения об ошибках представить заказчику новый правильный счёт-фактуру</w:t>
            </w:r>
            <w:r w:rsidR="009C089D" w:rsidRPr="00642884">
              <w:rPr>
                <w:rFonts w:ascii="Times New Roman" w:hAnsi="Times New Roman" w:cs="Times New Roman"/>
                <w:sz w:val="24"/>
                <w:szCs w:val="24"/>
              </w:rPr>
              <w:t xml:space="preserve"> или УПД</w:t>
            </w:r>
            <w:r w:rsidRPr="00642884">
              <w:rPr>
                <w:rFonts w:ascii="Times New Roman" w:hAnsi="Times New Roman" w:cs="Times New Roman"/>
                <w:sz w:val="24"/>
                <w:szCs w:val="24"/>
              </w:rPr>
              <w:t>, исправить в установленном порядке ошибки в указанных документах.</w:t>
            </w:r>
          </w:p>
          <w:p w:rsidR="00913FA3" w:rsidRPr="00EE1F0D" w:rsidRDefault="00913FA3" w:rsidP="00913FA3">
            <w:pPr>
              <w:numPr>
                <w:ilvl w:val="1"/>
                <w:numId w:val="9"/>
              </w:numPr>
              <w:tabs>
                <w:tab w:val="clear" w:pos="432"/>
                <w:tab w:val="num" w:pos="34"/>
              </w:tabs>
              <w:spacing w:line="276" w:lineRule="auto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4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в течение 7 рабочих дней со дня получения подписанных подрядчиком актов сдачи-приемки работ передает один подписанный экземпляр подрядчику или направляет письменный мотивированный отказ в принятии выполненных и сдаваемых подрядчиком работ. В случае если заказчик не передал </w:t>
            </w:r>
            <w:r w:rsidRPr="00EE1F0D">
              <w:rPr>
                <w:rFonts w:ascii="Times New Roman" w:hAnsi="Times New Roman" w:cs="Times New Roman"/>
                <w:sz w:val="24"/>
                <w:szCs w:val="24"/>
              </w:rPr>
              <w:t>подписанный экземпляр акта сдачи-приемки и не направил мотивированный отказ в принятии выполненных и сдаваемых подрядчиком работ в течение указанного срока, акт сдачи-приемки считается утвержденным заказчиком и подлежит оплате.</w:t>
            </w:r>
          </w:p>
          <w:p w:rsidR="00913FA3" w:rsidRPr="00EE1F0D" w:rsidRDefault="00913FA3" w:rsidP="00913FA3">
            <w:pPr>
              <w:numPr>
                <w:ilvl w:val="1"/>
                <w:numId w:val="9"/>
              </w:numPr>
              <w:tabs>
                <w:tab w:val="clear" w:pos="432"/>
                <w:tab w:val="num" w:pos="34"/>
              </w:tabs>
              <w:spacing w:line="276" w:lineRule="auto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F0D">
              <w:rPr>
                <w:rFonts w:ascii="Times New Roman" w:hAnsi="Times New Roman" w:cs="Times New Roman"/>
                <w:sz w:val="24"/>
                <w:szCs w:val="24"/>
              </w:rPr>
              <w:t>В случае досрочного выполнения работ по договору по согласованию сторон подрядчик вправе досрочно сдать, а заказчик принять и оплатить выполненные работы на условиях договора.</w:t>
            </w:r>
          </w:p>
          <w:p w:rsidR="00913FA3" w:rsidRPr="00EE1F0D" w:rsidRDefault="00913FA3" w:rsidP="00913FA3">
            <w:pPr>
              <w:numPr>
                <w:ilvl w:val="1"/>
                <w:numId w:val="9"/>
              </w:numPr>
              <w:tabs>
                <w:tab w:val="clear" w:pos="432"/>
                <w:tab w:val="num" w:pos="34"/>
              </w:tabs>
              <w:spacing w:line="276" w:lineRule="auto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F0D">
              <w:rPr>
                <w:rFonts w:ascii="Times New Roman" w:hAnsi="Times New Roman" w:cs="Times New Roman"/>
                <w:sz w:val="24"/>
                <w:szCs w:val="24"/>
              </w:rPr>
              <w:t>Оплата заказчиком выполненных в полном объеме работ осуществляется путем перечисления денежных средств (в рублях) на расчетный счет подрядчика в течение 45 календарных дней</w:t>
            </w:r>
            <w:r w:rsidRPr="00EE1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даты подписания </w:t>
            </w:r>
            <w:r w:rsidRPr="00EE1F0D">
              <w:rPr>
                <w:rFonts w:ascii="Times New Roman" w:hAnsi="Times New Roman" w:cs="Times New Roman"/>
                <w:sz w:val="24"/>
                <w:szCs w:val="24"/>
              </w:rPr>
              <w:t>акта сдачи-приемки работ</w:t>
            </w:r>
            <w:r w:rsidRPr="00EE1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Заказчик считается исполнившим</w:t>
            </w:r>
            <w:r w:rsidRPr="00EE1F0D">
              <w:rPr>
                <w:rFonts w:ascii="Times New Roman" w:hAnsi="Times New Roman" w:cs="Times New Roman"/>
                <w:sz w:val="24"/>
                <w:szCs w:val="24"/>
              </w:rPr>
              <w:t xml:space="preserve"> свои обязательства по оплате с даты списания денежных средств с корреспондентского счета банка заказчика. </w:t>
            </w:r>
          </w:p>
          <w:p w:rsidR="00E43D08" w:rsidRPr="00642884" w:rsidRDefault="00642884" w:rsidP="00913FA3">
            <w:pPr>
              <w:numPr>
                <w:ilvl w:val="1"/>
                <w:numId w:val="9"/>
              </w:numPr>
              <w:tabs>
                <w:tab w:val="clear" w:pos="432"/>
                <w:tab w:val="num" w:pos="34"/>
              </w:tabs>
              <w:spacing w:line="276" w:lineRule="auto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F0D">
              <w:rPr>
                <w:rFonts w:ascii="Times New Roman" w:hAnsi="Times New Roman" w:cs="Times New Roman"/>
                <w:sz w:val="24"/>
                <w:szCs w:val="24"/>
              </w:rPr>
              <w:t>Заказчик вправе при проведении расчётов за выполненные работы удерживать суммы задолженности перед заказчиком, суммы неустоек</w:t>
            </w:r>
            <w:r w:rsidRPr="00642884">
              <w:rPr>
                <w:rFonts w:ascii="Times New Roman" w:hAnsi="Times New Roman" w:cs="Times New Roman"/>
                <w:sz w:val="24"/>
                <w:szCs w:val="24"/>
              </w:rPr>
              <w:t xml:space="preserve">, убытков (ущерба, вреда) из сумм, подлежащих оплате подрядчику, с уведомлением последнего о произведенных удержаниях. Суммы задолженности перед заказчиком, неустоек, убытков (ущерба, вреда), право на удержание которых имеется у заказчика в соответствии с настоящим пунктом договора, могут иметь своим основанием любые обязательства подрядчика перед заказчиком, в </w:t>
            </w:r>
            <w:proofErr w:type="spellStart"/>
            <w:r w:rsidRPr="00642884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642884">
              <w:rPr>
                <w:rFonts w:ascii="Times New Roman" w:hAnsi="Times New Roman" w:cs="Times New Roman"/>
                <w:sz w:val="24"/>
                <w:szCs w:val="24"/>
              </w:rPr>
              <w:t>. неисполнение или ненадлежащее исполнение подрядчиком обязательств, как связанных с настоящим договором, так и не связанных с ним. Положения настоящего пункта не препятствуют сторонам заключать соглашения о взаимозачётах по соответствующим обязательствам (соглашения о прекращении взаимных обязательств)</w:t>
            </w:r>
            <w:r w:rsidR="00E43D08" w:rsidRPr="00642884">
              <w:rPr>
                <w:rFonts w:ascii="Times New Roman" w:eastAsia="SimSun" w:hAnsi="Times New Roman" w:cs="Times New Roman"/>
                <w:sz w:val="24"/>
                <w:szCs w:val="24"/>
              </w:rPr>
              <w:t>.</w:t>
            </w:r>
          </w:p>
          <w:p w:rsidR="00E43D08" w:rsidRPr="00642884" w:rsidRDefault="00E43D08" w:rsidP="00C45FE3">
            <w:pPr>
              <w:spacing w:line="276" w:lineRule="auto"/>
              <w:ind w:hanging="4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D08" w:rsidRPr="00642884" w:rsidTr="00E43D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52"/>
        </w:trPr>
        <w:tc>
          <w:tcPr>
            <w:tcW w:w="10632" w:type="dxa"/>
            <w:shd w:val="clear" w:color="auto" w:fill="auto"/>
          </w:tcPr>
          <w:p w:rsidR="00E43D08" w:rsidRPr="00642884" w:rsidRDefault="00E43D08" w:rsidP="00913FA3">
            <w:pPr>
              <w:pStyle w:val="1"/>
              <w:keepNext w:val="0"/>
              <w:numPr>
                <w:ilvl w:val="0"/>
                <w:numId w:val="9"/>
              </w:numPr>
              <w:spacing w:before="0" w:after="120" w:line="276" w:lineRule="auto"/>
              <w:ind w:left="357" w:hanging="357"/>
              <w:jc w:val="center"/>
              <w:rPr>
                <w:rFonts w:ascii="Times New Roman" w:hAnsi="Times New Roman" w:cs="Times New Roman"/>
                <w:b w:val="0"/>
                <w:bCs/>
                <w:i/>
                <w:caps/>
                <w:sz w:val="24"/>
                <w:szCs w:val="24"/>
              </w:rPr>
            </w:pPr>
            <w:r w:rsidRPr="00642884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ОБЯЗАТЕЛЬСТВА СТОРОН.</w:t>
            </w:r>
          </w:p>
          <w:p w:rsidR="00913FA3" w:rsidRPr="00642884" w:rsidRDefault="00913FA3" w:rsidP="00913FA3">
            <w:pPr>
              <w:pStyle w:val="BodyText21"/>
              <w:spacing w:before="0" w:line="276" w:lineRule="auto"/>
              <w:ind w:left="68"/>
              <w:rPr>
                <w:rFonts w:ascii="Times New Roman" w:hAnsi="Times New Roman" w:cs="Times New Roman"/>
                <w:bCs/>
                <w:szCs w:val="24"/>
              </w:rPr>
            </w:pPr>
            <w:r w:rsidRPr="00642884">
              <w:rPr>
                <w:rFonts w:ascii="Times New Roman" w:hAnsi="Times New Roman" w:cs="Times New Roman"/>
                <w:bCs/>
                <w:szCs w:val="24"/>
              </w:rPr>
              <w:t>4.1. Подрядчик обязуется:</w:t>
            </w:r>
          </w:p>
          <w:p w:rsidR="00913FA3" w:rsidRPr="00642884" w:rsidRDefault="00913FA3" w:rsidP="00913FA3">
            <w:pPr>
              <w:spacing w:line="276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4">
              <w:rPr>
                <w:rFonts w:ascii="Times New Roman" w:hAnsi="Times New Roman" w:cs="Times New Roman"/>
                <w:sz w:val="24"/>
                <w:szCs w:val="24"/>
              </w:rPr>
              <w:t>4.1.1. Качественно выполнить в соответствии с действующими нормами и техническими условиями, предусмотренными действующим законодательством РФ и сдать работы в объеме и сроки, оговоренные договором.</w:t>
            </w:r>
          </w:p>
          <w:p w:rsidR="00913FA3" w:rsidRPr="00642884" w:rsidRDefault="00913FA3" w:rsidP="00913FA3">
            <w:pPr>
              <w:pStyle w:val="afa"/>
              <w:numPr>
                <w:ilvl w:val="2"/>
                <w:numId w:val="12"/>
              </w:numPr>
              <w:spacing w:line="276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4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Информировать (уведомлять заблаговременно) </w:t>
            </w:r>
            <w:r w:rsidRPr="00642884">
              <w:rPr>
                <w:rFonts w:ascii="Times New Roman" w:hAnsi="Times New Roman" w:cs="Times New Roman"/>
                <w:bCs/>
                <w:sz w:val="24"/>
                <w:szCs w:val="24"/>
              </w:rPr>
              <w:t>заказчика</w:t>
            </w:r>
            <w:r w:rsidRPr="00642884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 обо всех обстоятельствах, которые задерживают или могут задержать своевременное выполнение работ.</w:t>
            </w:r>
          </w:p>
          <w:p w:rsidR="00913FA3" w:rsidRPr="00642884" w:rsidRDefault="00913FA3" w:rsidP="00913FA3">
            <w:pPr>
              <w:pStyle w:val="afa"/>
              <w:numPr>
                <w:ilvl w:val="2"/>
                <w:numId w:val="12"/>
              </w:numPr>
              <w:spacing w:line="276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Обеспечить поставку </w:t>
            </w:r>
            <w:r w:rsidRPr="00642884">
              <w:rPr>
                <w:rFonts w:ascii="Times New Roman" w:hAnsi="Times New Roman" w:cs="Times New Roman"/>
                <w:sz w:val="24"/>
                <w:szCs w:val="24"/>
              </w:rPr>
              <w:t>оборудования, необходимого для</w:t>
            </w:r>
            <w:r w:rsidRPr="006428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выполнения работ, предусмотренных договором.</w:t>
            </w:r>
          </w:p>
          <w:p w:rsidR="00913FA3" w:rsidRPr="00642884" w:rsidRDefault="00913FA3" w:rsidP="00913FA3">
            <w:pPr>
              <w:numPr>
                <w:ilvl w:val="2"/>
                <w:numId w:val="12"/>
              </w:numPr>
              <w:spacing w:line="276" w:lineRule="auto"/>
              <w:ind w:left="34" w:firstLine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Предоставить квалифицированный персонал, необходимый для выполнения работ по подготовке, обследо</w:t>
            </w:r>
            <w:r w:rsidRPr="00642884">
              <w:rPr>
                <w:rFonts w:ascii="Times New Roman" w:hAnsi="Times New Roman" w:cs="Times New Roman"/>
                <w:sz w:val="24"/>
                <w:szCs w:val="24"/>
              </w:rPr>
              <w:t xml:space="preserve">ванию и предоставлению </w:t>
            </w:r>
            <w:r w:rsidR="00FA5011" w:rsidRPr="00642884">
              <w:rPr>
                <w:rFonts w:ascii="Times New Roman" w:hAnsi="Times New Roman" w:cs="Times New Roman"/>
                <w:sz w:val="24"/>
                <w:szCs w:val="24"/>
              </w:rPr>
              <w:t>отчёта</w:t>
            </w:r>
            <w:r w:rsidRPr="006428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13FA3" w:rsidRPr="00642884" w:rsidRDefault="00913FA3" w:rsidP="00913FA3">
            <w:pPr>
              <w:numPr>
                <w:ilvl w:val="2"/>
                <w:numId w:val="12"/>
              </w:numPr>
              <w:spacing w:line="276" w:lineRule="auto"/>
              <w:ind w:left="34" w:firstLine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4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при </w:t>
            </w:r>
            <w:r w:rsidR="00FA5011" w:rsidRPr="00642884">
              <w:rPr>
                <w:rFonts w:ascii="Times New Roman" w:hAnsi="Times New Roman" w:cs="Times New Roman"/>
                <w:sz w:val="24"/>
                <w:szCs w:val="24"/>
              </w:rPr>
              <w:t>обследовании</w:t>
            </w:r>
            <w:r w:rsidRPr="00642884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 исправное и отрегулированное оборудование и транспорт, обеспечить квалифицированное проведение работ.</w:t>
            </w:r>
          </w:p>
          <w:p w:rsidR="00913FA3" w:rsidRPr="00642884" w:rsidRDefault="00913FA3" w:rsidP="00913FA3">
            <w:pPr>
              <w:numPr>
                <w:ilvl w:val="2"/>
                <w:numId w:val="12"/>
              </w:numPr>
              <w:spacing w:line="276" w:lineRule="auto"/>
              <w:ind w:left="34" w:firstLine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4">
              <w:rPr>
                <w:rFonts w:ascii="Times New Roman" w:hAnsi="Times New Roman" w:cs="Times New Roman"/>
                <w:sz w:val="24"/>
                <w:szCs w:val="24"/>
              </w:rPr>
              <w:t xml:space="preserve">Соблюдать во время проведения работ правила и рекомендации заказчика по безопасному проведению работ, выполнять требования пожарной безопасности и требования техники безопасности на объекте </w:t>
            </w:r>
            <w:r w:rsidRPr="00642884">
              <w:rPr>
                <w:rFonts w:ascii="Times New Roman" w:hAnsi="Times New Roman" w:cs="Times New Roman"/>
                <w:bCs/>
                <w:sz w:val="24"/>
                <w:szCs w:val="24"/>
              </w:rPr>
              <w:t>заказчика</w:t>
            </w:r>
            <w:r w:rsidRPr="00642884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Соглашением о взаимодействии в области промышленной и пожарной безопасности, охраны труда, охраны окружающей среды и о правилах проживания в вахтовых поселках заказчика. </w:t>
            </w:r>
          </w:p>
          <w:p w:rsidR="00913FA3" w:rsidRPr="00642884" w:rsidRDefault="00913FA3" w:rsidP="00913FA3">
            <w:pPr>
              <w:widowControl/>
              <w:numPr>
                <w:ilvl w:val="2"/>
                <w:numId w:val="12"/>
              </w:numPr>
              <w:spacing w:line="276" w:lineRule="auto"/>
              <w:ind w:left="34" w:firstLine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Предоставить представителям заказчика консультации по любым техническим вопросам, касающимся аспектов обследования, а также опыта проведения такого типа работ и анализу</w:t>
            </w:r>
            <w:r w:rsidRPr="00642884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полученных данных.</w:t>
            </w:r>
          </w:p>
          <w:p w:rsidR="00913FA3" w:rsidRPr="00642884" w:rsidRDefault="00913FA3" w:rsidP="00CE46FB">
            <w:pPr>
              <w:pStyle w:val="BodyText21"/>
              <w:numPr>
                <w:ilvl w:val="1"/>
                <w:numId w:val="12"/>
              </w:numPr>
              <w:spacing w:before="0" w:line="276" w:lineRule="auto"/>
              <w:ind w:left="744" w:hanging="710"/>
              <w:rPr>
                <w:rFonts w:ascii="Times New Roman" w:hAnsi="Times New Roman" w:cs="Times New Roman"/>
                <w:bCs/>
                <w:szCs w:val="24"/>
              </w:rPr>
            </w:pPr>
            <w:r w:rsidRPr="00642884">
              <w:rPr>
                <w:rFonts w:ascii="Times New Roman" w:hAnsi="Times New Roman" w:cs="Times New Roman"/>
                <w:bCs/>
                <w:szCs w:val="24"/>
              </w:rPr>
              <w:t>Заказчик обязуется:</w:t>
            </w:r>
          </w:p>
          <w:p w:rsidR="00913FA3" w:rsidRPr="00642884" w:rsidRDefault="00913FA3" w:rsidP="00913FA3">
            <w:pPr>
              <w:pStyle w:val="afa"/>
              <w:numPr>
                <w:ilvl w:val="2"/>
                <w:numId w:val="13"/>
              </w:numPr>
              <w:spacing w:line="276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4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Предоставить </w:t>
            </w:r>
            <w:r w:rsidRPr="006428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подрядчику</w:t>
            </w:r>
            <w:r w:rsidRPr="006428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необходимую рабочую документацию (схемы, планы</w:t>
            </w:r>
            <w:r w:rsidRPr="00642884">
              <w:rPr>
                <w:rFonts w:ascii="Times New Roman" w:hAnsi="Times New Roman" w:cs="Times New Roman"/>
                <w:sz w:val="24"/>
                <w:szCs w:val="24"/>
              </w:rPr>
              <w:t xml:space="preserve"> трубопровода, если такие имеются) или другую информацию, необходимую для планирования работ.</w:t>
            </w:r>
          </w:p>
          <w:p w:rsidR="00913FA3" w:rsidRPr="00642884" w:rsidRDefault="00913FA3" w:rsidP="00913FA3">
            <w:pPr>
              <w:pStyle w:val="afa"/>
              <w:numPr>
                <w:ilvl w:val="2"/>
                <w:numId w:val="13"/>
              </w:numPr>
              <w:spacing w:line="276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4">
              <w:rPr>
                <w:rFonts w:ascii="Times New Roman" w:hAnsi="Times New Roman" w:cs="Times New Roman"/>
                <w:sz w:val="24"/>
                <w:szCs w:val="24"/>
              </w:rPr>
              <w:t>Информировать (уведомлять заблаговременно) подрядчика письменно обо всех обстоятельствах, которые задерживают или могут задержать своевременное выполнение работ.</w:t>
            </w:r>
          </w:p>
          <w:p w:rsidR="00913FA3" w:rsidRPr="00642884" w:rsidRDefault="00913FA3" w:rsidP="00913FA3">
            <w:pPr>
              <w:numPr>
                <w:ilvl w:val="2"/>
                <w:numId w:val="13"/>
              </w:numPr>
              <w:spacing w:line="276" w:lineRule="auto"/>
              <w:ind w:left="0" w:firstLine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4">
              <w:rPr>
                <w:rFonts w:ascii="Times New Roman" w:hAnsi="Times New Roman" w:cs="Times New Roman"/>
                <w:sz w:val="24"/>
                <w:szCs w:val="24"/>
              </w:rPr>
              <w:t>В течение срока действия договора после получения письменного запроса подрядчика предоставить как письменно, так и устно имеющуюся у заказчика информацию, которая необходима для качественного выполнения подрядчиком работ в рамках договора.</w:t>
            </w:r>
          </w:p>
          <w:p w:rsidR="00913FA3" w:rsidRPr="00642884" w:rsidRDefault="00913FA3" w:rsidP="00913FA3">
            <w:pPr>
              <w:numPr>
                <w:ilvl w:val="2"/>
                <w:numId w:val="13"/>
              </w:numPr>
              <w:spacing w:line="276" w:lineRule="auto"/>
              <w:ind w:left="0" w:firstLine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4">
              <w:rPr>
                <w:rFonts w:ascii="Times New Roman" w:hAnsi="Times New Roman" w:cs="Times New Roman"/>
                <w:bCs/>
                <w:sz w:val="24"/>
                <w:szCs w:val="24"/>
              </w:rPr>
              <w:t>Перед началом работ обеспечить</w:t>
            </w:r>
            <w:r w:rsidRPr="006428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884">
              <w:rPr>
                <w:rFonts w:ascii="Times New Roman" w:hAnsi="Times New Roman" w:cs="Times New Roman"/>
                <w:bCs/>
                <w:sz w:val="24"/>
                <w:szCs w:val="24"/>
              </w:rPr>
              <w:t>инструктаж персонала подрядчика по правилам пожарной безопасности и техники безопасности на объектах заказчика.</w:t>
            </w:r>
          </w:p>
          <w:p w:rsidR="00913FA3" w:rsidRPr="00642884" w:rsidRDefault="00913FA3" w:rsidP="00913FA3">
            <w:pPr>
              <w:pStyle w:val="afa"/>
              <w:numPr>
                <w:ilvl w:val="2"/>
                <w:numId w:val="13"/>
              </w:numPr>
              <w:spacing w:line="276" w:lineRule="auto"/>
              <w:ind w:left="68" w:hanging="6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6" w:name="_Ref188898009"/>
            <w:r w:rsidRPr="006428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Предоставить </w:t>
            </w:r>
            <w:r w:rsidRPr="00642884">
              <w:rPr>
                <w:rFonts w:ascii="Times New Roman" w:hAnsi="Times New Roman" w:cs="Times New Roman"/>
                <w:sz w:val="24"/>
                <w:szCs w:val="24"/>
              </w:rPr>
              <w:t>подрядчику</w:t>
            </w:r>
            <w:r w:rsidRPr="006428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целей оперативного и квалифицированного выполнения работ за свой счет и своими силами </w:t>
            </w:r>
            <w:bookmarkEnd w:id="6"/>
            <w:r w:rsidRPr="00642884">
              <w:rPr>
                <w:rFonts w:ascii="Times New Roman" w:hAnsi="Times New Roman" w:cs="Times New Roman"/>
                <w:bCs/>
                <w:sz w:val="24"/>
                <w:szCs w:val="24"/>
              </w:rPr>
              <w:t>возможность использования телефонной, факсимильной связи и электронной почты в случае производственной необходимости.</w:t>
            </w:r>
          </w:p>
          <w:p w:rsidR="00913FA3" w:rsidRPr="00642884" w:rsidRDefault="00913FA3" w:rsidP="00913FA3">
            <w:pPr>
              <w:pStyle w:val="afa"/>
              <w:numPr>
                <w:ilvl w:val="2"/>
                <w:numId w:val="13"/>
              </w:numPr>
              <w:spacing w:line="276" w:lineRule="auto"/>
              <w:ind w:left="68" w:hanging="6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2884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Обеспечить проживание и питание персонала подрядчика за счет подрядчика.</w:t>
            </w:r>
          </w:p>
          <w:p w:rsidR="00913FA3" w:rsidRPr="00642884" w:rsidRDefault="00913FA3" w:rsidP="00913FA3">
            <w:pPr>
              <w:widowControl/>
              <w:tabs>
                <w:tab w:val="left" w:pos="0"/>
              </w:tabs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42884">
              <w:rPr>
                <w:rFonts w:ascii="Times New Roman" w:hAnsi="Times New Roman" w:cs="Times New Roman"/>
                <w:bCs/>
                <w:sz w:val="24"/>
                <w:szCs w:val="24"/>
              </w:rPr>
              <w:t>4.2.7. П</w:t>
            </w:r>
            <w:r w:rsidRPr="0064288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ринять и оплатить подрядчику выполненные работы в соответствии с условиями договора.</w:t>
            </w:r>
          </w:p>
          <w:p w:rsidR="00913FA3" w:rsidRPr="00642884" w:rsidRDefault="00913FA3" w:rsidP="00913FA3">
            <w:pPr>
              <w:widowControl/>
              <w:tabs>
                <w:tab w:val="left" w:pos="0"/>
              </w:tabs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4">
              <w:rPr>
                <w:rFonts w:ascii="Times New Roman" w:hAnsi="Times New Roman" w:cs="Times New Roman"/>
                <w:sz w:val="24"/>
                <w:szCs w:val="24"/>
              </w:rPr>
              <w:t>4.3. Заказчик вправе:</w:t>
            </w:r>
          </w:p>
          <w:p w:rsidR="00913FA3" w:rsidRPr="00642884" w:rsidRDefault="00913FA3" w:rsidP="00913FA3">
            <w:pPr>
              <w:widowControl/>
              <w:tabs>
                <w:tab w:val="left" w:pos="0"/>
                <w:tab w:val="left" w:pos="709"/>
                <w:tab w:val="num" w:pos="1440"/>
              </w:tabs>
              <w:spacing w:line="276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4">
              <w:rPr>
                <w:rFonts w:ascii="Times New Roman" w:hAnsi="Times New Roman" w:cs="Times New Roman"/>
                <w:sz w:val="24"/>
                <w:szCs w:val="24"/>
              </w:rPr>
              <w:t>4.3.1. Осуществлять технический надзор за производством работ, не вмешиваясь при этом в оперативно-хозяйственную деятельность подрядчика.</w:t>
            </w:r>
          </w:p>
          <w:p w:rsidR="00E43D08" w:rsidRPr="00642884" w:rsidRDefault="00913FA3" w:rsidP="00913FA3">
            <w:pPr>
              <w:widowControl/>
              <w:spacing w:line="276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4">
              <w:rPr>
                <w:rFonts w:ascii="Times New Roman" w:hAnsi="Times New Roman" w:cs="Times New Roman"/>
                <w:sz w:val="24"/>
                <w:szCs w:val="24"/>
              </w:rPr>
              <w:t>4.3.2. Не подписывать акт о приёмке выполненных работ (акт приёма-передачи) при наличии отступлений от качества работы, ненадлежащим образом выполненной подрядчиком, и требовать от подрядчика устранения в разумный срок всех, выявленных в процессе приёмки дефектов и недостатков</w:t>
            </w:r>
            <w:r w:rsidR="00E43D08" w:rsidRPr="0064288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  <w:p w:rsidR="00E43D08" w:rsidRPr="00642884" w:rsidRDefault="00E43D08" w:rsidP="005A56EF">
            <w:pPr>
              <w:widowControl/>
              <w:spacing w:line="276" w:lineRule="auto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FA3" w:rsidRPr="00642884" w:rsidRDefault="00913FA3" w:rsidP="00642884">
            <w:pPr>
              <w:pStyle w:val="1"/>
              <w:keepNext w:val="0"/>
              <w:numPr>
                <w:ilvl w:val="0"/>
                <w:numId w:val="14"/>
              </w:numPr>
              <w:spacing w:before="0" w:after="120" w:line="276" w:lineRule="auto"/>
              <w:jc w:val="center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642884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ОТВЕТСТВЕННОСТЬ СТОРОН.</w:t>
            </w:r>
          </w:p>
          <w:p w:rsidR="00642884" w:rsidRPr="00642884" w:rsidRDefault="00642884" w:rsidP="00642884">
            <w:pPr>
              <w:ind w:left="6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4">
              <w:rPr>
                <w:rFonts w:ascii="Times New Roman" w:hAnsi="Times New Roman" w:cs="Times New Roman"/>
                <w:sz w:val="24"/>
                <w:szCs w:val="24"/>
              </w:rPr>
              <w:t>5.1. В случае неисполнения или ненадлежащего исполнения обязательств соответствующая сторона обязана возместить другой стороне убытки. Убытки подлежат возмещению в полной сумме сверх неустойки.</w:t>
            </w:r>
          </w:p>
          <w:p w:rsidR="00642884" w:rsidRPr="00642884" w:rsidRDefault="00642884" w:rsidP="00642884">
            <w:pPr>
              <w:ind w:left="6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4">
              <w:rPr>
                <w:rFonts w:ascii="Times New Roman" w:hAnsi="Times New Roman" w:cs="Times New Roman"/>
                <w:sz w:val="24"/>
                <w:szCs w:val="24"/>
              </w:rPr>
              <w:t>5.2. Убытки (вред, ущерб), причинённые подрядчиком жизни, здоровью, имуществу третьих лиц, окружающей среде, возмещаются подрядчиком в порядке, установленном законодательством Российской Федерации.</w:t>
            </w:r>
          </w:p>
          <w:p w:rsidR="00642884" w:rsidRPr="00642884" w:rsidRDefault="00642884" w:rsidP="00642884">
            <w:pPr>
              <w:ind w:left="6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4">
              <w:rPr>
                <w:rFonts w:ascii="Times New Roman" w:hAnsi="Times New Roman" w:cs="Times New Roman"/>
                <w:sz w:val="24"/>
                <w:szCs w:val="24"/>
              </w:rPr>
              <w:t xml:space="preserve">5.3. В случае нарушения начального и (или) конечного сроков выполнения работ, сроков завершения отдельных работ (промежуточных сроков), предусмотренных договором (приложениями к нему), </w:t>
            </w:r>
            <w:r w:rsidRPr="006428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подрядчик обязан в течение 5 дней уплатить заказчику неустойку в размере 0,1% от цены не выполненных в срок работ за каждый день просрочки.</w:t>
            </w:r>
          </w:p>
          <w:p w:rsidR="00642884" w:rsidRPr="00642884" w:rsidRDefault="00642884" w:rsidP="00642884">
            <w:pPr>
              <w:ind w:left="6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4">
              <w:rPr>
                <w:rFonts w:ascii="Times New Roman" w:hAnsi="Times New Roman" w:cs="Times New Roman"/>
                <w:sz w:val="24"/>
                <w:szCs w:val="24"/>
              </w:rPr>
              <w:t>5.4. За нарушение заказчиком срока оплаты выполненных работ подрядчик имеет право потребовать уплаты неустойки в размере 0,1 % от суммы задолженности за каждый день просрочки.</w:t>
            </w:r>
          </w:p>
          <w:p w:rsidR="00642884" w:rsidRPr="00642884" w:rsidRDefault="00642884" w:rsidP="00642884">
            <w:pPr>
              <w:ind w:left="6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4">
              <w:rPr>
                <w:rFonts w:ascii="Times New Roman" w:hAnsi="Times New Roman" w:cs="Times New Roman"/>
                <w:sz w:val="24"/>
                <w:szCs w:val="24"/>
              </w:rPr>
              <w:t>5.5. При выполнении подрядчиком работ с недостатками заказчик вправе по своему выбору потребовать от подрядчика:</w:t>
            </w:r>
          </w:p>
          <w:p w:rsidR="00642884" w:rsidRPr="00642884" w:rsidRDefault="00642884" w:rsidP="00642884">
            <w:pPr>
              <w:ind w:left="6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4">
              <w:rPr>
                <w:rFonts w:ascii="Times New Roman" w:hAnsi="Times New Roman" w:cs="Times New Roman"/>
                <w:sz w:val="24"/>
                <w:szCs w:val="24"/>
              </w:rPr>
              <w:t>- безвозмездного устранения недостатков в срок, установленный заказчиком;</w:t>
            </w:r>
          </w:p>
          <w:p w:rsidR="00642884" w:rsidRPr="00642884" w:rsidRDefault="00642884" w:rsidP="00642884">
            <w:pPr>
              <w:ind w:left="6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4">
              <w:rPr>
                <w:rFonts w:ascii="Times New Roman" w:hAnsi="Times New Roman" w:cs="Times New Roman"/>
                <w:sz w:val="24"/>
                <w:szCs w:val="24"/>
              </w:rPr>
              <w:t>- соразмерного уменьшения установленной за работу цены;</w:t>
            </w:r>
          </w:p>
          <w:p w:rsidR="00642884" w:rsidRPr="00642884" w:rsidRDefault="00642884" w:rsidP="00642884">
            <w:pPr>
              <w:ind w:left="6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4">
              <w:rPr>
                <w:rFonts w:ascii="Times New Roman" w:hAnsi="Times New Roman" w:cs="Times New Roman"/>
                <w:sz w:val="24"/>
                <w:szCs w:val="24"/>
              </w:rPr>
              <w:t xml:space="preserve">         - устранить недостатки самостоятельно и потребовать возмещения своих расходов на устранения недостатков.</w:t>
            </w:r>
          </w:p>
          <w:p w:rsidR="00642884" w:rsidRPr="00642884" w:rsidRDefault="00642884" w:rsidP="00642884">
            <w:pPr>
              <w:ind w:left="6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4">
              <w:rPr>
                <w:rFonts w:ascii="Times New Roman" w:hAnsi="Times New Roman" w:cs="Times New Roman"/>
                <w:sz w:val="24"/>
                <w:szCs w:val="24"/>
              </w:rPr>
              <w:t>В случае если недостатки в установленный заказчиком срок не устранены либо являются существенными и неустранимыми заказчик вправе отказаться от исполнения договора и потребовать возмещения убытков.</w:t>
            </w:r>
          </w:p>
          <w:p w:rsidR="00642884" w:rsidRPr="00642884" w:rsidRDefault="00642884" w:rsidP="00642884">
            <w:pPr>
              <w:ind w:left="6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4">
              <w:rPr>
                <w:rFonts w:ascii="Times New Roman" w:hAnsi="Times New Roman" w:cs="Times New Roman"/>
                <w:sz w:val="24"/>
                <w:szCs w:val="24"/>
              </w:rPr>
              <w:t>5.6. В случае если подрядчик допустил нарушение установленного заказчиком срока устранения недостатков, подрядчик на основании письменного требования заказчика обязан уплатить заказчику неустойку в размере 10 000 рублей за каждый день просрочки.</w:t>
            </w:r>
          </w:p>
          <w:p w:rsidR="00642884" w:rsidRPr="00642884" w:rsidRDefault="00642884" w:rsidP="00642884">
            <w:pPr>
              <w:ind w:left="6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4">
              <w:rPr>
                <w:rFonts w:ascii="Times New Roman" w:hAnsi="Times New Roman" w:cs="Times New Roman"/>
                <w:sz w:val="24"/>
                <w:szCs w:val="24"/>
              </w:rPr>
              <w:t>5.7. В случае выявления в течение гарантийного срока невозможности использовать результаты работ в связи с их ненадлежащим качеством заказчик вправе потребовать уплаты подрядчиком неустойки в размере 50 000 рублей за каждый день.</w:t>
            </w:r>
          </w:p>
          <w:p w:rsidR="00642884" w:rsidRPr="00642884" w:rsidRDefault="00642884" w:rsidP="00642884">
            <w:pPr>
              <w:ind w:left="6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4">
              <w:rPr>
                <w:rFonts w:ascii="Times New Roman" w:hAnsi="Times New Roman" w:cs="Times New Roman"/>
                <w:sz w:val="24"/>
                <w:szCs w:val="24"/>
              </w:rPr>
              <w:t>5.8. Возмещение убытков и уплата неустойки в случае неисполнения обязательств или ненадлежащего исполнения обязательств не освобождают стороны от исполнения обязательств в натуре.</w:t>
            </w:r>
          </w:p>
          <w:p w:rsidR="00642884" w:rsidRPr="00642884" w:rsidRDefault="00642884" w:rsidP="00642884">
            <w:pPr>
              <w:ind w:left="6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4">
              <w:rPr>
                <w:rFonts w:ascii="Times New Roman" w:hAnsi="Times New Roman" w:cs="Times New Roman"/>
                <w:sz w:val="24"/>
                <w:szCs w:val="24"/>
              </w:rPr>
              <w:t>5.9. В случае невыполнения подрядчиком обязанности, предусмотренной пунктом 2.6 договора, подрядчик обязан возместить заказчику все причинённые этим убытки, включая (но не ограничиваясь) штрафы, пени, недоимки, иные платежи, взысканные с заказчика налоговыми, иными государственными органами.</w:t>
            </w:r>
          </w:p>
          <w:p w:rsidR="00E60C61" w:rsidRPr="00642884" w:rsidRDefault="00E60C61" w:rsidP="00913FA3">
            <w:pPr>
              <w:spacing w:line="276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13FA3" w:rsidRPr="00642884" w:rsidRDefault="00913FA3" w:rsidP="00913FA3">
            <w:pPr>
              <w:pStyle w:val="1"/>
              <w:keepNext w:val="0"/>
              <w:numPr>
                <w:ilvl w:val="0"/>
                <w:numId w:val="14"/>
              </w:numPr>
              <w:spacing w:before="0" w:after="120" w:line="276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642884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ГАРАНТИИ.</w:t>
            </w:r>
          </w:p>
          <w:p w:rsidR="00913FA3" w:rsidRPr="00642884" w:rsidRDefault="00913FA3" w:rsidP="00913FA3">
            <w:pPr>
              <w:pStyle w:val="25"/>
              <w:numPr>
                <w:ilvl w:val="1"/>
                <w:numId w:val="14"/>
              </w:numPr>
              <w:spacing w:line="276" w:lineRule="auto"/>
              <w:ind w:left="34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4">
              <w:rPr>
                <w:rFonts w:ascii="Times New Roman" w:hAnsi="Times New Roman" w:cs="Times New Roman"/>
                <w:sz w:val="24"/>
                <w:szCs w:val="24"/>
              </w:rPr>
              <w:t>Подрядчик гарантирует, что уже используемые им при выполнении договора разработки и технические решения свободны от любых прав и притязаний, которые основаны на промышленной и другой интеллектуальной собственности третьих лиц. В случае возникновения таких притязаний подрядчик самостоятельно выполняет урегулирования спорных вопросов.</w:t>
            </w:r>
          </w:p>
          <w:p w:rsidR="00913FA3" w:rsidRPr="00642884" w:rsidRDefault="00913FA3" w:rsidP="00913FA3">
            <w:pPr>
              <w:pStyle w:val="25"/>
              <w:numPr>
                <w:ilvl w:val="1"/>
                <w:numId w:val="14"/>
              </w:numPr>
              <w:spacing w:line="276" w:lineRule="auto"/>
              <w:ind w:left="34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4">
              <w:rPr>
                <w:rFonts w:ascii="Times New Roman" w:hAnsi="Times New Roman" w:cs="Times New Roman"/>
                <w:sz w:val="24"/>
                <w:szCs w:val="24"/>
              </w:rPr>
              <w:t xml:space="preserve">Подрядчик гарантирует надлежащее качественное выполнение работ в соответствии с порядком и условиями договора. </w:t>
            </w:r>
          </w:p>
          <w:p w:rsidR="00913FA3" w:rsidRPr="00642884" w:rsidRDefault="00913FA3" w:rsidP="00913FA3">
            <w:pPr>
              <w:pStyle w:val="25"/>
              <w:numPr>
                <w:ilvl w:val="1"/>
                <w:numId w:val="14"/>
              </w:numPr>
              <w:spacing w:line="276" w:lineRule="auto"/>
              <w:ind w:left="34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4">
              <w:rPr>
                <w:rFonts w:ascii="Times New Roman" w:hAnsi="Times New Roman" w:cs="Times New Roman"/>
                <w:sz w:val="24"/>
                <w:szCs w:val="24"/>
              </w:rPr>
              <w:t>В случае обнаружения в ходе выполнения работ недостатков подрядчик обязуется за свой счет повторно выполнить работы, которые были признаны несоответствующими указанным выше гарантиям.</w:t>
            </w:r>
          </w:p>
          <w:p w:rsidR="00913FA3" w:rsidRPr="00642884" w:rsidRDefault="00913FA3" w:rsidP="00913FA3">
            <w:pPr>
              <w:pStyle w:val="25"/>
              <w:numPr>
                <w:ilvl w:val="1"/>
                <w:numId w:val="14"/>
              </w:numPr>
              <w:spacing w:line="276" w:lineRule="auto"/>
              <w:ind w:left="34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4">
              <w:rPr>
                <w:rFonts w:ascii="Times New Roman" w:hAnsi="Times New Roman" w:cs="Times New Roman"/>
                <w:sz w:val="24"/>
                <w:szCs w:val="24"/>
              </w:rPr>
              <w:t xml:space="preserve">Если в ходе комиссионного дополнительного технического контроля заказчик обнаружит недостатки, которые не выходят за пределы требований, установленных в условиях договора, подрядчик по требованию заказчика за свой счет устранит указанные и обоснованные недостатки в сроки, согласованные с заказчиком. </w:t>
            </w:r>
          </w:p>
          <w:p w:rsidR="00913FA3" w:rsidRPr="00642884" w:rsidRDefault="00913FA3" w:rsidP="00913FA3">
            <w:pPr>
              <w:pStyle w:val="25"/>
              <w:spacing w:line="276" w:lineRule="auto"/>
              <w:ind w:left="34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FA3" w:rsidRPr="00642884" w:rsidRDefault="00913FA3" w:rsidP="00913FA3">
            <w:pPr>
              <w:pStyle w:val="1"/>
              <w:keepNext w:val="0"/>
              <w:numPr>
                <w:ilvl w:val="0"/>
                <w:numId w:val="17"/>
              </w:numPr>
              <w:spacing w:before="0" w:after="120" w:line="276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642884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КОНФИДЕНЦИАЛЬНОСТЬ</w:t>
            </w:r>
          </w:p>
          <w:p w:rsidR="00C17458" w:rsidRPr="00642884" w:rsidRDefault="00C17458" w:rsidP="00C45FE3">
            <w:pPr>
              <w:ind w:left="0" w:hanging="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28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7.1. Стороны обязуются не распространять третьим лицам никакие сведения, относящиеся к </w:t>
            </w:r>
            <w:r w:rsidRPr="0064288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коммерческой тайне или иной конфиденциальной информации другой стороны и/или использовать их для целей, не связанных с исполнением договора. Стороны в своих отношениях обязуются соблюдать требования Федерального закона «О коммерческой тайне», Федерального закона «О персональных данных».</w:t>
            </w:r>
          </w:p>
          <w:p w:rsidR="00C17458" w:rsidRPr="00642884" w:rsidRDefault="00C17458" w:rsidP="00C1745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13FA3" w:rsidRPr="00642884" w:rsidRDefault="00913FA3" w:rsidP="00913FA3">
            <w:pPr>
              <w:pStyle w:val="1"/>
              <w:keepNext w:val="0"/>
              <w:numPr>
                <w:ilvl w:val="0"/>
                <w:numId w:val="17"/>
              </w:numPr>
              <w:spacing w:before="0" w:after="120" w:line="276" w:lineRule="auto"/>
              <w:ind w:left="357" w:hanging="357"/>
              <w:jc w:val="center"/>
              <w:rPr>
                <w:rFonts w:ascii="Times New Roman" w:hAnsi="Times New Roman" w:cs="Times New Roman"/>
                <w:b w:val="0"/>
                <w:bCs/>
                <w:i/>
                <w:caps/>
                <w:sz w:val="24"/>
                <w:szCs w:val="24"/>
              </w:rPr>
            </w:pPr>
            <w:r w:rsidRPr="00642884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ОБСТОЯТЕЛЬСТВА НЕПРЕОДОЛИМОЙ СИЛЫ</w:t>
            </w:r>
          </w:p>
          <w:p w:rsidR="00C17458" w:rsidRPr="00642884" w:rsidRDefault="00C17458" w:rsidP="00C45FE3">
            <w:pPr>
              <w:ind w:left="0" w:hanging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4">
              <w:rPr>
                <w:rFonts w:ascii="Times New Roman" w:hAnsi="Times New Roman" w:cs="Times New Roman"/>
                <w:sz w:val="24"/>
                <w:szCs w:val="24"/>
              </w:rPr>
              <w:t>8.1. Каждая из сторон освобождается от ответственности за частичное или полное неисполнение обязательств по договору, если докажет, что надлежащее исполнение оказалось невозможным вследствие наступления чрезвычайных и непредотвратимых при данных условиях обстоятельств (непреодолимой силы).</w:t>
            </w:r>
          </w:p>
          <w:p w:rsidR="00C17458" w:rsidRPr="00642884" w:rsidRDefault="00C17458" w:rsidP="00C45FE3">
            <w:pPr>
              <w:spacing w:line="276" w:lineRule="auto"/>
              <w:ind w:left="0" w:hanging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4">
              <w:rPr>
                <w:rFonts w:ascii="Times New Roman" w:hAnsi="Times New Roman" w:cs="Times New Roman"/>
                <w:sz w:val="24"/>
                <w:szCs w:val="24"/>
              </w:rPr>
              <w:t xml:space="preserve">8.2. Сторона, подвергшаяся действию обстоятельств непреодолимой силы, должна в течение 7 дней с момента их возникновения представить другой стороне полученные в соответствующих государственных органах документы, подтверждающие указанные обстоятельства. В случае непредставления указанных документов сторона лишается права ссылаться на указанные обстоятельства.  </w:t>
            </w:r>
          </w:p>
          <w:p w:rsidR="00913FA3" w:rsidRPr="00642884" w:rsidRDefault="00913FA3" w:rsidP="00913FA3">
            <w:pPr>
              <w:pStyle w:val="25"/>
              <w:spacing w:line="276" w:lineRule="auto"/>
              <w:ind w:left="34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884" w:rsidRPr="00642884" w:rsidRDefault="00642884" w:rsidP="00642884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884">
              <w:rPr>
                <w:rFonts w:ascii="Times New Roman" w:hAnsi="Times New Roman" w:cs="Times New Roman"/>
                <w:b/>
                <w:sz w:val="24"/>
                <w:szCs w:val="24"/>
              </w:rPr>
              <w:t>9. ИЗМЕНЕНИЕ И РАСТОРЖЕНИЕ ДОГОВОРА</w:t>
            </w:r>
          </w:p>
          <w:p w:rsidR="00642884" w:rsidRPr="00642884" w:rsidRDefault="00642884" w:rsidP="00C45FE3">
            <w:pPr>
              <w:spacing w:line="276" w:lineRule="auto"/>
              <w:ind w:left="0" w:hanging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4">
              <w:rPr>
                <w:rFonts w:ascii="Times New Roman" w:hAnsi="Times New Roman" w:cs="Times New Roman"/>
                <w:sz w:val="24"/>
                <w:szCs w:val="24"/>
              </w:rPr>
              <w:t>9.1. Заказчик вправе в одностороннем порядке вносить изменения в договор в следующем порядке:</w:t>
            </w:r>
          </w:p>
          <w:p w:rsidR="00642884" w:rsidRPr="00642884" w:rsidRDefault="00642884" w:rsidP="00C45FE3">
            <w:pPr>
              <w:spacing w:line="276" w:lineRule="auto"/>
              <w:ind w:left="0" w:hanging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884">
              <w:rPr>
                <w:rFonts w:ascii="Times New Roman" w:hAnsi="Times New Roman" w:cs="Times New Roman"/>
                <w:sz w:val="24"/>
                <w:szCs w:val="24"/>
              </w:rPr>
              <w:t>9.1.1. В случае внесения изменений, он обязан направить подрядчику письменное уведомление, подлежащее выполнению подрядчиком, с указанием:</w:t>
            </w:r>
          </w:p>
          <w:p w:rsidR="00642884" w:rsidRPr="00642884" w:rsidRDefault="00642884" w:rsidP="00C45FE3">
            <w:pPr>
              <w:widowControl/>
              <w:numPr>
                <w:ilvl w:val="0"/>
                <w:numId w:val="22"/>
              </w:numPr>
              <w:shd w:val="clear" w:color="auto" w:fill="FFFFFF"/>
              <w:tabs>
                <w:tab w:val="clear" w:pos="767"/>
                <w:tab w:val="num" w:pos="0"/>
                <w:tab w:val="num" w:pos="720"/>
              </w:tabs>
              <w:spacing w:line="276" w:lineRule="auto"/>
              <w:ind w:left="0" w:hanging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4">
              <w:rPr>
                <w:rFonts w:ascii="Times New Roman" w:hAnsi="Times New Roman" w:cs="Times New Roman"/>
                <w:sz w:val="24"/>
                <w:szCs w:val="24"/>
              </w:rPr>
              <w:t>увеличения или сокращения объема работ (этапов работ), предусмотренных договором;</w:t>
            </w:r>
          </w:p>
          <w:p w:rsidR="00642884" w:rsidRPr="00642884" w:rsidRDefault="00642884" w:rsidP="00C45FE3">
            <w:pPr>
              <w:widowControl/>
              <w:numPr>
                <w:ilvl w:val="0"/>
                <w:numId w:val="22"/>
              </w:numPr>
              <w:shd w:val="clear" w:color="auto" w:fill="FFFFFF"/>
              <w:tabs>
                <w:tab w:val="clear" w:pos="767"/>
                <w:tab w:val="num" w:pos="0"/>
                <w:tab w:val="num" w:pos="720"/>
              </w:tabs>
              <w:spacing w:line="276" w:lineRule="auto"/>
              <w:ind w:left="0" w:hanging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4">
              <w:rPr>
                <w:rFonts w:ascii="Times New Roman" w:hAnsi="Times New Roman" w:cs="Times New Roman"/>
                <w:sz w:val="24"/>
                <w:szCs w:val="24"/>
              </w:rPr>
              <w:t>исключения указанных работ (этапов работ);</w:t>
            </w:r>
          </w:p>
          <w:p w:rsidR="00642884" w:rsidRPr="00642884" w:rsidRDefault="00642884" w:rsidP="00C45FE3">
            <w:pPr>
              <w:widowControl/>
              <w:numPr>
                <w:ilvl w:val="0"/>
                <w:numId w:val="22"/>
              </w:numPr>
              <w:shd w:val="clear" w:color="auto" w:fill="FFFFFF"/>
              <w:tabs>
                <w:tab w:val="clear" w:pos="767"/>
                <w:tab w:val="num" w:pos="0"/>
                <w:tab w:val="num" w:pos="720"/>
              </w:tabs>
              <w:spacing w:line="276" w:lineRule="auto"/>
              <w:ind w:left="0" w:hanging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4">
              <w:rPr>
                <w:rFonts w:ascii="Times New Roman" w:hAnsi="Times New Roman" w:cs="Times New Roman"/>
                <w:sz w:val="24"/>
                <w:szCs w:val="24"/>
              </w:rPr>
              <w:t>изменения характера, качества или вида указанных работ (этапов работ);</w:t>
            </w:r>
          </w:p>
          <w:p w:rsidR="00642884" w:rsidRPr="00642884" w:rsidRDefault="00642884" w:rsidP="00C45FE3">
            <w:pPr>
              <w:widowControl/>
              <w:numPr>
                <w:ilvl w:val="0"/>
                <w:numId w:val="22"/>
              </w:numPr>
              <w:shd w:val="clear" w:color="auto" w:fill="FFFFFF"/>
              <w:tabs>
                <w:tab w:val="clear" w:pos="767"/>
                <w:tab w:val="num" w:pos="0"/>
                <w:tab w:val="num" w:pos="720"/>
              </w:tabs>
              <w:spacing w:line="276" w:lineRule="auto"/>
              <w:ind w:left="0" w:hanging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4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выполнения определенной дополнительной работы. </w:t>
            </w:r>
          </w:p>
          <w:p w:rsidR="00642884" w:rsidRPr="00642884" w:rsidRDefault="00642884" w:rsidP="00C45FE3">
            <w:pPr>
              <w:shd w:val="clear" w:color="auto" w:fill="FFFFFF"/>
              <w:tabs>
                <w:tab w:val="num" w:pos="720"/>
              </w:tabs>
              <w:spacing w:line="276" w:lineRule="auto"/>
              <w:ind w:left="0" w:hanging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4">
              <w:rPr>
                <w:rFonts w:ascii="Times New Roman" w:hAnsi="Times New Roman" w:cs="Times New Roman"/>
                <w:sz w:val="24"/>
                <w:szCs w:val="24"/>
              </w:rPr>
              <w:t>9.1.2. Если такие изменения повлекут увеличение цены и (или) срока выполнения работ, подрядчик приступает к их выполнению только после подписания сторонами соответствующего дополнительного соглашения, являющегося неотъемлемой частью договора.</w:t>
            </w:r>
          </w:p>
          <w:p w:rsidR="00642884" w:rsidRPr="00642884" w:rsidRDefault="00642884" w:rsidP="00C45FE3">
            <w:pPr>
              <w:shd w:val="clear" w:color="auto" w:fill="FFFFFF"/>
              <w:tabs>
                <w:tab w:val="num" w:pos="720"/>
              </w:tabs>
              <w:spacing w:line="276" w:lineRule="auto"/>
              <w:ind w:left="0" w:hanging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4">
              <w:rPr>
                <w:rFonts w:ascii="Times New Roman" w:hAnsi="Times New Roman" w:cs="Times New Roman"/>
                <w:sz w:val="24"/>
                <w:szCs w:val="24"/>
              </w:rPr>
              <w:t>9.1.3. В остальных случаях подписание дополнительного соглашения не требуется. При этом в случае уменьшения объёма работ цена работ по договору снижается пропорционально уменьшенному объёму работ.</w:t>
            </w:r>
          </w:p>
          <w:p w:rsidR="00642884" w:rsidRPr="00642884" w:rsidRDefault="00642884" w:rsidP="00C45FE3">
            <w:pPr>
              <w:spacing w:line="276" w:lineRule="auto"/>
              <w:ind w:left="0" w:hanging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4">
              <w:rPr>
                <w:rFonts w:ascii="Times New Roman" w:hAnsi="Times New Roman" w:cs="Times New Roman"/>
                <w:sz w:val="24"/>
                <w:szCs w:val="24"/>
              </w:rPr>
              <w:t>9.1.4. В случае если изменение договора было вызвано неисполнением или ненадлежащим исполнением подрядчиком своих обязанностей по договору, заказчик вправе привлечь для выполнения указанных работ (этапов работ) другие подрядные организации. В этом случае подрядчик обязан компенсировать заказчику все понесённые убытки.</w:t>
            </w:r>
          </w:p>
          <w:p w:rsidR="00642884" w:rsidRPr="00642884" w:rsidRDefault="00642884" w:rsidP="00C45FE3">
            <w:pPr>
              <w:spacing w:line="276" w:lineRule="auto"/>
              <w:ind w:left="0" w:hanging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4">
              <w:rPr>
                <w:rFonts w:ascii="Times New Roman" w:hAnsi="Times New Roman" w:cs="Times New Roman"/>
                <w:sz w:val="24"/>
                <w:szCs w:val="24"/>
              </w:rPr>
              <w:t>9.2. Заказчик вправе в любое время до сдачи ему результатов работ отказаться от исполнения договора. При этом заказчик обязан уплатить подрядчику стоимость фактически выполненных работ на момент расторжения договора, а также возместить реальный ущерб, причинённый прекращением договора, в пределах разницы между ценой, определённой за всю работу, и частью цены, выплаченной за выполненную работу. Упущенная выгода возмещению не подлежит.</w:t>
            </w:r>
          </w:p>
          <w:p w:rsidR="00642884" w:rsidRPr="00642884" w:rsidRDefault="00642884" w:rsidP="00C45FE3">
            <w:pPr>
              <w:spacing w:line="276" w:lineRule="auto"/>
              <w:ind w:left="0" w:hanging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4">
              <w:rPr>
                <w:rFonts w:ascii="Times New Roman" w:hAnsi="Times New Roman" w:cs="Times New Roman"/>
                <w:sz w:val="24"/>
                <w:szCs w:val="24"/>
              </w:rPr>
              <w:t>9.3. Заказчик вправе отказаться от исполнения договора в иных случаях, установленных законодательством Российской Федерации, договором. Если такой отказ вызван неисполнением или ненадлежащим исполнением подрядчиком своих обязанностей, заказчик вправе потребовать возмещения убытков.</w:t>
            </w:r>
          </w:p>
          <w:p w:rsidR="00642884" w:rsidRPr="00642884" w:rsidRDefault="00642884" w:rsidP="00C45FE3">
            <w:pPr>
              <w:spacing w:line="276" w:lineRule="auto"/>
              <w:ind w:left="0" w:hanging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4">
              <w:rPr>
                <w:rFonts w:ascii="Times New Roman" w:hAnsi="Times New Roman" w:cs="Times New Roman"/>
                <w:sz w:val="24"/>
                <w:szCs w:val="24"/>
              </w:rPr>
              <w:t xml:space="preserve">9.4. Договор считаются изменёнными или расторгнутыми с момента доставки подрядчику соответствующего уведомления заказчика. </w:t>
            </w:r>
          </w:p>
          <w:p w:rsidR="00642884" w:rsidRPr="00642884" w:rsidRDefault="00642884" w:rsidP="00C45FE3">
            <w:pPr>
              <w:pStyle w:val="ConsNonformat"/>
              <w:widowControl/>
              <w:tabs>
                <w:tab w:val="left" w:pos="720"/>
              </w:tabs>
              <w:spacing w:line="276" w:lineRule="auto"/>
              <w:ind w:hanging="20"/>
              <w:jc w:val="both"/>
              <w:rPr>
                <w:rFonts w:ascii="Times New Roman" w:hAnsi="Times New Roman"/>
                <w:snapToGrid/>
                <w:sz w:val="24"/>
                <w:szCs w:val="24"/>
              </w:rPr>
            </w:pPr>
            <w:r w:rsidRPr="00642884">
              <w:rPr>
                <w:rFonts w:ascii="Times New Roman" w:hAnsi="Times New Roman"/>
                <w:snapToGrid/>
                <w:sz w:val="24"/>
                <w:szCs w:val="24"/>
              </w:rPr>
              <w:lastRenderedPageBreak/>
              <w:t>9.5. В случае досрочного расторжения (прекращения) договора п</w:t>
            </w:r>
            <w:r w:rsidRPr="00642884">
              <w:rPr>
                <w:rFonts w:ascii="Times New Roman" w:hAnsi="Times New Roman"/>
                <w:sz w:val="24"/>
                <w:szCs w:val="24"/>
              </w:rPr>
              <w:t>одрядчик</w:t>
            </w:r>
            <w:r w:rsidRPr="00642884">
              <w:rPr>
                <w:rFonts w:ascii="Times New Roman" w:hAnsi="Times New Roman"/>
                <w:snapToGrid/>
                <w:sz w:val="24"/>
                <w:szCs w:val="24"/>
              </w:rPr>
              <w:t xml:space="preserve"> обязан в течение 5 дней представить заказчику полученную документацию, возвратить предоставленные денежные средства, передать имеющиеся результаты работ.</w:t>
            </w:r>
          </w:p>
          <w:p w:rsidR="00E60C61" w:rsidRPr="00642884" w:rsidRDefault="00E60C61" w:rsidP="00913FA3">
            <w:pPr>
              <w:pStyle w:val="25"/>
              <w:spacing w:line="276" w:lineRule="auto"/>
              <w:ind w:left="34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FA3" w:rsidRPr="00642884" w:rsidRDefault="00913FA3" w:rsidP="00642884">
            <w:pPr>
              <w:pStyle w:val="1"/>
              <w:keepNext w:val="0"/>
              <w:numPr>
                <w:ilvl w:val="0"/>
                <w:numId w:val="23"/>
              </w:numPr>
              <w:spacing w:before="0" w:after="120" w:line="276" w:lineRule="auto"/>
              <w:jc w:val="center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642884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АНТИКОРРУПЦИОННАЯ ОГОВОРКА</w:t>
            </w:r>
          </w:p>
          <w:p w:rsidR="00913FA3" w:rsidRPr="00642884" w:rsidRDefault="00642884" w:rsidP="00913FA3">
            <w:pPr>
              <w:tabs>
                <w:tab w:val="num" w:pos="1440"/>
              </w:tabs>
              <w:spacing w:line="276" w:lineRule="auto"/>
              <w:ind w:left="0" w:hanging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ref_1-c691072f249648"/>
            <w:r w:rsidRPr="0064288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13FA3" w:rsidRPr="00642884">
              <w:rPr>
                <w:rFonts w:ascii="Times New Roman" w:hAnsi="Times New Roman" w:cs="Times New Roman"/>
                <w:sz w:val="24"/>
                <w:szCs w:val="24"/>
              </w:rPr>
              <w:t>.1. При исполнении договора стороны, их работники, представители и аффилированные лица не выплачивают, не предлагают выплатить и не разрешают выплату денежных средств или иных ценностей любым лицам для оказания влияния на действия или решения этих лиц с целью получить какие-либо неправомерные преимущества или с иными противоправными целями.</w:t>
            </w:r>
            <w:bookmarkEnd w:id="7"/>
          </w:p>
          <w:p w:rsidR="00913FA3" w:rsidRPr="00642884" w:rsidRDefault="00642884" w:rsidP="00913FA3">
            <w:pPr>
              <w:tabs>
                <w:tab w:val="num" w:pos="1440"/>
              </w:tabs>
              <w:spacing w:line="276" w:lineRule="auto"/>
              <w:ind w:left="0" w:hanging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ref_1-c81673cea20d41"/>
            <w:r w:rsidRPr="0064288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13FA3" w:rsidRPr="00642884">
              <w:rPr>
                <w:rFonts w:ascii="Times New Roman" w:hAnsi="Times New Roman" w:cs="Times New Roman"/>
                <w:sz w:val="24"/>
                <w:szCs w:val="24"/>
              </w:rPr>
              <w:t>.2. При исполнении договора стороны, их работники, представители и аффилированные лица не совершают действия, квалифицируемые законодательством как дача или получение взятки, коммерческий подкуп, а также иные действия, нарушающие требования законодательства о противодействии коррупции.</w:t>
            </w:r>
            <w:bookmarkEnd w:id="8"/>
          </w:p>
          <w:p w:rsidR="00913FA3" w:rsidRPr="00642884" w:rsidRDefault="00642884" w:rsidP="00913FA3">
            <w:pPr>
              <w:tabs>
                <w:tab w:val="num" w:pos="1440"/>
              </w:tabs>
              <w:spacing w:line="276" w:lineRule="auto"/>
              <w:ind w:left="0" w:hanging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ref_1-71ab9afd76b843"/>
            <w:r w:rsidRPr="0064288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13FA3" w:rsidRPr="00642884">
              <w:rPr>
                <w:rFonts w:ascii="Times New Roman" w:hAnsi="Times New Roman" w:cs="Times New Roman"/>
                <w:sz w:val="24"/>
                <w:szCs w:val="24"/>
              </w:rPr>
              <w:t>.3. В случае возникновения у стороны подозрений, что произошло или может произойти нарушение указанных в договоре антикоррупционных требований, она обязуется незамедлительно уведомить другую сторону в письменной форме. В уведомлении нужно указать факты или предоставить материалы, подтверждающие или дающие основание предполагать, что произошло или может произойти нарушение.</w:t>
            </w:r>
            <w:bookmarkEnd w:id="9"/>
          </w:p>
          <w:p w:rsidR="00913FA3" w:rsidRPr="00642884" w:rsidRDefault="00642884" w:rsidP="00913FA3">
            <w:pPr>
              <w:tabs>
                <w:tab w:val="num" w:pos="1440"/>
              </w:tabs>
              <w:spacing w:line="276" w:lineRule="auto"/>
              <w:ind w:left="0" w:hanging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_ref_1-1caeb18a95ba48"/>
            <w:r w:rsidRPr="0064288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13FA3" w:rsidRPr="00642884">
              <w:rPr>
                <w:rFonts w:ascii="Times New Roman" w:hAnsi="Times New Roman" w:cs="Times New Roman"/>
                <w:sz w:val="24"/>
                <w:szCs w:val="24"/>
              </w:rPr>
              <w:t>.4. Сторона, получившая уведомление, обязана рассмотреть его и сообщить другой стороне об итогах рассмотрения в течение 10 календарных дней с момента получения уведомления.</w:t>
            </w:r>
            <w:bookmarkEnd w:id="10"/>
          </w:p>
          <w:p w:rsidR="00913FA3" w:rsidRPr="00642884" w:rsidRDefault="00642884" w:rsidP="00913FA3">
            <w:pPr>
              <w:pStyle w:val="25"/>
              <w:spacing w:line="276" w:lineRule="auto"/>
              <w:ind w:left="0" w:hanging="2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_ref_1-4caa791beb8c4e"/>
            <w:r w:rsidRPr="0064288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13FA3" w:rsidRPr="00642884">
              <w:rPr>
                <w:rFonts w:ascii="Times New Roman" w:hAnsi="Times New Roman" w:cs="Times New Roman"/>
                <w:sz w:val="24"/>
                <w:szCs w:val="24"/>
              </w:rPr>
              <w:t>.5. Если подтвердилось нарушение другой стороной антикоррупционных требований, сторона вправе потребовать возмещения убытков.</w:t>
            </w:r>
            <w:bookmarkEnd w:id="11"/>
            <w:r w:rsidR="00913FA3" w:rsidRPr="006428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13FA3" w:rsidRPr="00642884" w:rsidRDefault="00913FA3" w:rsidP="00913FA3">
            <w:pPr>
              <w:pStyle w:val="25"/>
              <w:spacing w:line="276" w:lineRule="auto"/>
              <w:ind w:left="34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FA3" w:rsidRPr="00642884" w:rsidRDefault="00913FA3" w:rsidP="00642884">
            <w:pPr>
              <w:pStyle w:val="1"/>
              <w:keepNext w:val="0"/>
              <w:numPr>
                <w:ilvl w:val="0"/>
                <w:numId w:val="23"/>
              </w:numPr>
              <w:spacing w:before="0" w:after="120" w:line="276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642884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порядок разРЕШЕНИя СПОРОВ</w:t>
            </w:r>
          </w:p>
          <w:p w:rsidR="00913FA3" w:rsidRPr="00642884" w:rsidRDefault="00913FA3" w:rsidP="00913FA3">
            <w:pPr>
              <w:pStyle w:val="afb"/>
              <w:spacing w:line="276" w:lineRule="auto"/>
              <w:jc w:val="both"/>
              <w:rPr>
                <w:b w:val="0"/>
              </w:rPr>
            </w:pPr>
            <w:r w:rsidRPr="00642884">
              <w:rPr>
                <w:b w:val="0"/>
              </w:rPr>
              <w:t>1</w:t>
            </w:r>
            <w:r w:rsidR="00642884" w:rsidRPr="00642884">
              <w:rPr>
                <w:b w:val="0"/>
              </w:rPr>
              <w:t>1</w:t>
            </w:r>
            <w:r w:rsidRPr="00642884">
              <w:rPr>
                <w:b w:val="0"/>
              </w:rPr>
              <w:t>.1. Все возникающие споры разрешаются сторонами с соблюдением обязательного досудебного (претензионного) порядка.</w:t>
            </w:r>
          </w:p>
          <w:p w:rsidR="00913FA3" w:rsidRPr="00642884" w:rsidRDefault="00642884" w:rsidP="00913FA3">
            <w:pPr>
              <w:pStyle w:val="afb"/>
              <w:spacing w:line="276" w:lineRule="auto"/>
              <w:jc w:val="both"/>
              <w:rPr>
                <w:b w:val="0"/>
              </w:rPr>
            </w:pPr>
            <w:r w:rsidRPr="00642884">
              <w:rPr>
                <w:b w:val="0"/>
              </w:rPr>
              <w:t>11</w:t>
            </w:r>
            <w:r w:rsidR="00913FA3" w:rsidRPr="00642884">
              <w:rPr>
                <w:b w:val="0"/>
              </w:rPr>
              <w:t>.1.1. До предъявления иска, вытекающего из договора, сторона, которая считает, что её права нарушены (заинтересованная сторона), обязана направить другой стороне письменную претензию.</w:t>
            </w:r>
          </w:p>
          <w:p w:rsidR="00913FA3" w:rsidRPr="00642884" w:rsidRDefault="00642884" w:rsidP="00913FA3">
            <w:pPr>
              <w:pStyle w:val="afb"/>
              <w:spacing w:line="276" w:lineRule="auto"/>
              <w:jc w:val="both"/>
              <w:rPr>
                <w:b w:val="0"/>
              </w:rPr>
            </w:pPr>
            <w:r w:rsidRPr="00642884">
              <w:rPr>
                <w:b w:val="0"/>
              </w:rPr>
              <w:t>11</w:t>
            </w:r>
            <w:r w:rsidR="00913FA3" w:rsidRPr="00642884">
              <w:rPr>
                <w:b w:val="0"/>
              </w:rPr>
              <w:t>.1.2. Претензия должна содержать требования заинтересованной стороны и их обоснование с указанием нарушенных другой стороной норм законодательства и (или) условий договора. К претензии необходимо приложить копии документов, подтверждающих изложенные в ней обстоятельства.</w:t>
            </w:r>
          </w:p>
          <w:p w:rsidR="00913FA3" w:rsidRPr="00642884" w:rsidRDefault="00642884" w:rsidP="00913FA3">
            <w:pPr>
              <w:pStyle w:val="afb"/>
              <w:spacing w:line="276" w:lineRule="auto"/>
              <w:jc w:val="both"/>
              <w:rPr>
                <w:b w:val="0"/>
              </w:rPr>
            </w:pPr>
            <w:r w:rsidRPr="00642884">
              <w:rPr>
                <w:b w:val="0"/>
              </w:rPr>
              <w:t>11</w:t>
            </w:r>
            <w:r w:rsidR="00913FA3" w:rsidRPr="00642884">
              <w:rPr>
                <w:b w:val="0"/>
              </w:rPr>
              <w:t>.1.3. Сторона, которая получила претензию, обязана её рассмотреть и направить письменный мотивированный ответ другой стороне в течение 20 календарных дней с момента доставки претензии.</w:t>
            </w:r>
          </w:p>
          <w:p w:rsidR="00913FA3" w:rsidRPr="00642884" w:rsidRDefault="00642884" w:rsidP="00913FA3">
            <w:pPr>
              <w:pStyle w:val="afb"/>
              <w:spacing w:line="276" w:lineRule="auto"/>
              <w:jc w:val="both"/>
              <w:rPr>
                <w:b w:val="0"/>
              </w:rPr>
            </w:pPr>
            <w:r w:rsidRPr="00642884">
              <w:rPr>
                <w:b w:val="0"/>
              </w:rPr>
              <w:t>11</w:t>
            </w:r>
            <w:r w:rsidR="00913FA3" w:rsidRPr="00642884">
              <w:rPr>
                <w:b w:val="0"/>
              </w:rPr>
              <w:t>.1.4. Заинтересованная сторона вправе передать спор на рассмотрение суда после получения ответа на претензию либо, если ответ не получен, по истечении 30 календарных дней со дня доставки претензии другой стороне.</w:t>
            </w:r>
          </w:p>
          <w:p w:rsidR="00913FA3" w:rsidRPr="00642884" w:rsidRDefault="00642884" w:rsidP="00913FA3">
            <w:pPr>
              <w:pStyle w:val="afb"/>
              <w:spacing w:line="276" w:lineRule="auto"/>
              <w:jc w:val="both"/>
              <w:rPr>
                <w:b w:val="0"/>
              </w:rPr>
            </w:pPr>
            <w:r w:rsidRPr="00642884">
              <w:rPr>
                <w:b w:val="0"/>
              </w:rPr>
              <w:t>1</w:t>
            </w:r>
            <w:r w:rsidR="00913FA3" w:rsidRPr="00642884">
              <w:rPr>
                <w:b w:val="0"/>
              </w:rPr>
              <w:t>.2. Все споры и разногласия, вытекающие из настоящего договора или в связи с ним, будут решаться сторонами в Арбитражном суде Томской области в соответствии с действующим законодательством РФ.</w:t>
            </w:r>
          </w:p>
          <w:p w:rsidR="00E43D08" w:rsidRPr="00642884" w:rsidRDefault="00642884" w:rsidP="00913FA3">
            <w:p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13FA3" w:rsidRPr="00642884">
              <w:rPr>
                <w:rFonts w:ascii="Times New Roman" w:hAnsi="Times New Roman" w:cs="Times New Roman"/>
                <w:sz w:val="24"/>
                <w:szCs w:val="24"/>
              </w:rPr>
              <w:t>.3. К отношениям, возникающим из договора, применяется право РФ</w:t>
            </w:r>
            <w:r w:rsidR="00E43D08" w:rsidRPr="00642884">
              <w:rPr>
                <w:rFonts w:ascii="Times New Roman" w:eastAsia="SimSun" w:hAnsi="Times New Roman" w:cs="Times New Roman"/>
                <w:sz w:val="24"/>
                <w:szCs w:val="24"/>
              </w:rPr>
              <w:t>.</w:t>
            </w:r>
          </w:p>
          <w:p w:rsidR="00E43D08" w:rsidRPr="00642884" w:rsidRDefault="00E43D08" w:rsidP="005A56EF">
            <w:pPr>
              <w:pStyle w:val="25"/>
              <w:spacing w:line="276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D08" w:rsidRPr="00642884" w:rsidTr="00E43D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4"/>
        </w:trPr>
        <w:tc>
          <w:tcPr>
            <w:tcW w:w="10632" w:type="dxa"/>
            <w:shd w:val="clear" w:color="auto" w:fill="auto"/>
          </w:tcPr>
          <w:p w:rsidR="004428FA" w:rsidRPr="00642884" w:rsidRDefault="004428FA" w:rsidP="004428FA">
            <w:pPr>
              <w:pStyle w:val="1"/>
              <w:keepNext w:val="0"/>
              <w:numPr>
                <w:ilvl w:val="0"/>
                <w:numId w:val="0"/>
              </w:numPr>
              <w:spacing w:before="0" w:after="120"/>
              <w:jc w:val="center"/>
              <w:rPr>
                <w:rFonts w:ascii="Times New Roman" w:hAnsi="Times New Roman" w:cs="Times New Roman"/>
                <w:b w:val="0"/>
                <w:bCs/>
                <w:i/>
                <w:caps/>
                <w:sz w:val="24"/>
                <w:szCs w:val="24"/>
              </w:rPr>
            </w:pPr>
            <w:r w:rsidRPr="00642884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lastRenderedPageBreak/>
              <w:t>1</w:t>
            </w:r>
            <w:r w:rsidR="00642884" w:rsidRPr="00642884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2</w:t>
            </w:r>
            <w:r w:rsidRPr="00642884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. ПРОЧИЕ УСЛОВИЯ</w:t>
            </w:r>
          </w:p>
          <w:p w:rsidR="00642884" w:rsidRPr="00642884" w:rsidRDefault="00642884" w:rsidP="00C45FE3">
            <w:pPr>
              <w:spacing w:line="276" w:lineRule="auto"/>
              <w:ind w:left="6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4">
              <w:rPr>
                <w:rFonts w:ascii="Times New Roman" w:hAnsi="Times New Roman" w:cs="Times New Roman"/>
                <w:bCs/>
                <w:sz w:val="24"/>
                <w:szCs w:val="24"/>
              </w:rPr>
              <w:t>12.1. Договор вступает в силу с момента его заключения и действует до полного исполнения сторонами своих обязательств по нему.</w:t>
            </w:r>
            <w:r w:rsidRPr="00642884">
              <w:rPr>
                <w:rFonts w:ascii="Times New Roman" w:hAnsi="Times New Roman" w:cs="Times New Roman"/>
                <w:sz w:val="24"/>
                <w:szCs w:val="24"/>
              </w:rPr>
              <w:t xml:space="preserve"> Если не доказано иное, датой заключения договора является дата, указанная на его первой странице после номера и места заключения договора.</w:t>
            </w:r>
          </w:p>
          <w:p w:rsidR="00642884" w:rsidRPr="00642884" w:rsidRDefault="00642884" w:rsidP="00C45FE3">
            <w:pPr>
              <w:pStyle w:val="ad"/>
              <w:spacing w:line="276" w:lineRule="auto"/>
              <w:ind w:left="68"/>
              <w:rPr>
                <w:rFonts w:ascii="Times New Roman" w:hAnsi="Times New Roman" w:cs="Times New Roman"/>
                <w:bCs/>
                <w:szCs w:val="24"/>
              </w:rPr>
            </w:pPr>
            <w:r w:rsidRPr="00642884">
              <w:rPr>
                <w:rFonts w:ascii="Times New Roman" w:hAnsi="Times New Roman" w:cs="Times New Roman"/>
                <w:bCs/>
                <w:szCs w:val="24"/>
              </w:rPr>
              <w:t xml:space="preserve">12.2. Договор подписывается в 2 экземплярах. Оба экземпляра идентичны и имеют одинаковую </w:t>
            </w:r>
            <w:r w:rsidRPr="00642884">
              <w:rPr>
                <w:rFonts w:ascii="Times New Roman" w:hAnsi="Times New Roman" w:cs="Times New Roman"/>
                <w:bCs/>
                <w:szCs w:val="24"/>
              </w:rPr>
              <w:lastRenderedPageBreak/>
              <w:t xml:space="preserve">юридическую силу. У каждой стороны находится 1 экземпляр договора. </w:t>
            </w:r>
          </w:p>
          <w:p w:rsidR="00642884" w:rsidRPr="00642884" w:rsidRDefault="00642884" w:rsidP="00C45FE3">
            <w:pPr>
              <w:pStyle w:val="ad"/>
              <w:spacing w:line="276" w:lineRule="auto"/>
              <w:ind w:left="68"/>
              <w:rPr>
                <w:rFonts w:ascii="Times New Roman" w:hAnsi="Times New Roman" w:cs="Times New Roman"/>
                <w:bCs/>
                <w:szCs w:val="24"/>
              </w:rPr>
            </w:pPr>
            <w:r w:rsidRPr="00642884">
              <w:rPr>
                <w:rFonts w:ascii="Times New Roman" w:hAnsi="Times New Roman" w:cs="Times New Roman"/>
                <w:bCs/>
                <w:szCs w:val="24"/>
              </w:rPr>
              <w:t>Все приложения и дополнения к договору, как поименованные в договоре, так и дополнительно подписанные сторонами являются его неотъемлемой частью.</w:t>
            </w:r>
          </w:p>
          <w:p w:rsidR="00642884" w:rsidRPr="00642884" w:rsidRDefault="00642884" w:rsidP="00C45FE3">
            <w:pPr>
              <w:pStyle w:val="ad"/>
              <w:spacing w:line="276" w:lineRule="auto"/>
              <w:ind w:left="68"/>
              <w:rPr>
                <w:rFonts w:ascii="Times New Roman" w:hAnsi="Times New Roman" w:cs="Times New Roman"/>
                <w:bCs/>
                <w:szCs w:val="24"/>
              </w:rPr>
            </w:pPr>
            <w:r w:rsidRPr="00642884">
              <w:rPr>
                <w:rFonts w:ascii="Times New Roman" w:hAnsi="Times New Roman" w:cs="Times New Roman"/>
                <w:bCs/>
                <w:szCs w:val="24"/>
              </w:rPr>
              <w:t>12.3. Подрядчик не вправе без письменного согласия заказчика уступать (передавать) свои права и обязанности по договору.</w:t>
            </w:r>
          </w:p>
          <w:p w:rsidR="00642884" w:rsidRPr="00642884" w:rsidRDefault="00642884" w:rsidP="00C45FE3">
            <w:pPr>
              <w:spacing w:line="276" w:lineRule="auto"/>
              <w:ind w:left="6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12.4. </w:t>
            </w:r>
            <w:r w:rsidRPr="00642884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 значимые сообщения. </w:t>
            </w:r>
          </w:p>
          <w:p w:rsidR="00642884" w:rsidRPr="00642884" w:rsidRDefault="00642884" w:rsidP="00C45FE3">
            <w:pPr>
              <w:spacing w:line="276" w:lineRule="auto"/>
              <w:ind w:left="6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4">
              <w:rPr>
                <w:rFonts w:ascii="Times New Roman" w:hAnsi="Times New Roman" w:cs="Times New Roman"/>
                <w:sz w:val="24"/>
                <w:szCs w:val="24"/>
              </w:rPr>
              <w:t>12.4.1. Заявления, уведомления, извещения, требования или иные юридически значимые сообщения, с которыми законодательство, иные нормативные акты или договор связывает наступление гражданско-правовых последствий для другой стороны, должны направляться сторонами любым из следующих способов по адресу, указанному в договоре:</w:t>
            </w:r>
          </w:p>
          <w:p w:rsidR="00642884" w:rsidRPr="00642884" w:rsidRDefault="00642884" w:rsidP="00C45FE3">
            <w:pPr>
              <w:spacing w:line="276" w:lineRule="auto"/>
              <w:ind w:left="6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4">
              <w:rPr>
                <w:rFonts w:ascii="Times New Roman" w:hAnsi="Times New Roman" w:cs="Times New Roman"/>
                <w:sz w:val="24"/>
                <w:szCs w:val="24"/>
              </w:rPr>
              <w:t xml:space="preserve"> - нарочным (курьерской доставкой). Факт получения документа должен подтверждаться штампом стороны с указанием входящего номера и (или) распиской на соответствующем документе представителя стороны в его получении;</w:t>
            </w:r>
          </w:p>
          <w:p w:rsidR="00642884" w:rsidRPr="00642884" w:rsidRDefault="00642884" w:rsidP="00C45FE3">
            <w:pPr>
              <w:spacing w:line="276" w:lineRule="auto"/>
              <w:ind w:left="6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4">
              <w:rPr>
                <w:rFonts w:ascii="Times New Roman" w:hAnsi="Times New Roman" w:cs="Times New Roman"/>
                <w:sz w:val="24"/>
                <w:szCs w:val="24"/>
              </w:rPr>
              <w:t>- телеграммой;</w:t>
            </w:r>
          </w:p>
          <w:p w:rsidR="00642884" w:rsidRPr="00642884" w:rsidRDefault="00642884" w:rsidP="00C45FE3">
            <w:pPr>
              <w:spacing w:line="276" w:lineRule="auto"/>
              <w:ind w:left="6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4">
              <w:rPr>
                <w:rFonts w:ascii="Times New Roman" w:hAnsi="Times New Roman" w:cs="Times New Roman"/>
                <w:sz w:val="24"/>
                <w:szCs w:val="24"/>
              </w:rPr>
              <w:t>- заказным письмом с уведомлением о вручении;</w:t>
            </w:r>
          </w:p>
          <w:p w:rsidR="00642884" w:rsidRPr="00642884" w:rsidRDefault="00642884" w:rsidP="00C45FE3">
            <w:pPr>
              <w:spacing w:line="276" w:lineRule="auto"/>
              <w:ind w:left="6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4">
              <w:rPr>
                <w:rFonts w:ascii="Times New Roman" w:hAnsi="Times New Roman" w:cs="Times New Roman"/>
                <w:sz w:val="24"/>
                <w:szCs w:val="24"/>
              </w:rPr>
              <w:t>- письмом с объявленной ценностью, описью вложения и уведомлением о вручении.</w:t>
            </w:r>
          </w:p>
          <w:p w:rsidR="00642884" w:rsidRPr="00642884" w:rsidRDefault="00642884" w:rsidP="00C45FE3">
            <w:pPr>
              <w:spacing w:line="276" w:lineRule="auto"/>
              <w:ind w:left="6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4">
              <w:rPr>
                <w:rFonts w:ascii="Times New Roman" w:hAnsi="Times New Roman" w:cs="Times New Roman"/>
                <w:sz w:val="24"/>
                <w:szCs w:val="24"/>
              </w:rPr>
              <w:t xml:space="preserve">12.4.2. Юридически значимые сообщения могут быть отправлены по электронной почте на адрес электронной почты стороны (её представителя), указанный в договоре. </w:t>
            </w:r>
          </w:p>
          <w:p w:rsidR="00642884" w:rsidRPr="00642884" w:rsidRDefault="00642884" w:rsidP="00C45FE3">
            <w:pPr>
              <w:spacing w:line="276" w:lineRule="auto"/>
              <w:ind w:left="6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4">
              <w:rPr>
                <w:rFonts w:ascii="Times New Roman" w:hAnsi="Times New Roman" w:cs="Times New Roman"/>
                <w:sz w:val="24"/>
                <w:szCs w:val="24"/>
              </w:rPr>
              <w:t>12.4.3. Юридически значимые сообщения влекут по договору наступление гражданско-правовых последствий с момента доставки соответствующего сообщения получающей стороне или её представителю. Сообщение считается доставленным и в тех случаях, когда оно поступило адресату, но по обстоятельствам, зависящим от него, не было ему вручено или адресат не ознакомился с ним.</w:t>
            </w:r>
          </w:p>
          <w:p w:rsidR="00642884" w:rsidRPr="00642884" w:rsidRDefault="00642884" w:rsidP="00C45FE3">
            <w:pPr>
              <w:spacing w:line="276" w:lineRule="auto"/>
              <w:ind w:left="6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4">
              <w:rPr>
                <w:rFonts w:ascii="Times New Roman" w:hAnsi="Times New Roman" w:cs="Times New Roman"/>
                <w:sz w:val="24"/>
                <w:szCs w:val="24"/>
              </w:rPr>
              <w:t>12.4.4. Датой доставки юридически значимого сообщения является:</w:t>
            </w:r>
          </w:p>
          <w:p w:rsidR="00642884" w:rsidRPr="00642884" w:rsidRDefault="00642884" w:rsidP="00C45FE3">
            <w:pPr>
              <w:spacing w:line="276" w:lineRule="auto"/>
              <w:ind w:left="6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4">
              <w:rPr>
                <w:rFonts w:ascii="Times New Roman" w:hAnsi="Times New Roman" w:cs="Times New Roman"/>
                <w:sz w:val="24"/>
                <w:szCs w:val="24"/>
              </w:rPr>
              <w:t>- дата получения стороной (её представителем) сообщения, направленного нарочным (курьерской доставкой), телеграммой, заказным письмом с уведомлением о вручении, письмом с объявленной ценностью, описью вложения и уведомлением о вручении;</w:t>
            </w:r>
          </w:p>
          <w:p w:rsidR="00642884" w:rsidRPr="00642884" w:rsidRDefault="00642884" w:rsidP="00C45FE3">
            <w:pPr>
              <w:spacing w:line="276" w:lineRule="auto"/>
              <w:ind w:left="6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4">
              <w:rPr>
                <w:rFonts w:ascii="Times New Roman" w:hAnsi="Times New Roman" w:cs="Times New Roman"/>
                <w:sz w:val="24"/>
                <w:szCs w:val="24"/>
              </w:rPr>
              <w:t>- дата истечения 10-дневного срока со дня поступления сообщения, направленного телеграммой, заказным письмом с уведомлением о вручении, письмом с объявленной ценностью, описью вложения и уведомлением о вручении, в организацию почтовой связи для вручения адресату, если сообщение не было вручено адресату, по зависящим от него обстоятельствам (отказ, не нахождение по адресу и т.п.). Дата поступления сообщения может подтверждаться информацией с сайта организации почтовой связи (Почты России и др.), иными документами;</w:t>
            </w:r>
          </w:p>
          <w:p w:rsidR="00642884" w:rsidRPr="00642884" w:rsidRDefault="00642884" w:rsidP="00C45FE3">
            <w:pPr>
              <w:spacing w:line="276" w:lineRule="auto"/>
              <w:ind w:left="6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4">
              <w:rPr>
                <w:rFonts w:ascii="Times New Roman" w:hAnsi="Times New Roman" w:cs="Times New Roman"/>
                <w:sz w:val="24"/>
                <w:szCs w:val="24"/>
              </w:rPr>
              <w:t>- дата получения стороной сообщения по электронной почте.</w:t>
            </w:r>
          </w:p>
          <w:p w:rsidR="00642884" w:rsidRPr="00642884" w:rsidRDefault="00642884" w:rsidP="00C45FE3">
            <w:pPr>
              <w:spacing w:line="276" w:lineRule="auto"/>
              <w:ind w:left="6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4">
              <w:rPr>
                <w:rFonts w:ascii="Times New Roman" w:hAnsi="Times New Roman" w:cs="Times New Roman"/>
                <w:sz w:val="24"/>
                <w:szCs w:val="24"/>
              </w:rPr>
              <w:t>12.4.5. Стороны обязуются незамедлительно уведомлять друг друга об изменении своих реквизитов. стороны несут риск последствий неполучения юридически значимых сообщений, доставленных по адресу, указанному в договоре, а также риск отсутствия по данному адресу своего органа или представителя. Сообщения, доставленные по адресу, указанному в договоре, считаются полученными стороной, даже если она не находится по данному адресу.</w:t>
            </w:r>
          </w:p>
          <w:p w:rsidR="00E43D08" w:rsidRPr="00642884" w:rsidRDefault="00E43D08" w:rsidP="00CA26B9">
            <w:pPr>
              <w:pStyle w:val="25"/>
              <w:spacing w:line="276" w:lineRule="auto"/>
              <w:ind w:left="34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3D08" w:rsidRPr="00642884" w:rsidRDefault="00E43D08" w:rsidP="00CA26B9">
            <w:pPr>
              <w:pStyle w:val="25"/>
              <w:spacing w:line="276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4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документов, прилагаемых к настоящему </w:t>
            </w:r>
            <w:r w:rsidR="00E60C61" w:rsidRPr="0064288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42884">
              <w:rPr>
                <w:rFonts w:ascii="Times New Roman" w:hAnsi="Times New Roman" w:cs="Times New Roman"/>
                <w:sz w:val="24"/>
                <w:szCs w:val="24"/>
              </w:rPr>
              <w:t>оговору:</w:t>
            </w:r>
          </w:p>
          <w:p w:rsidR="00E43D08" w:rsidRDefault="00E43D08" w:rsidP="00754930">
            <w:pPr>
              <w:pStyle w:val="25"/>
              <w:numPr>
                <w:ilvl w:val="1"/>
                <w:numId w:val="19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4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задание – </w:t>
            </w:r>
            <w:r w:rsidR="006422B6" w:rsidRPr="006428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42884"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</w:p>
          <w:p w:rsidR="00C45FE3" w:rsidRPr="00642884" w:rsidRDefault="00C45FE3" w:rsidP="00754930">
            <w:pPr>
              <w:pStyle w:val="25"/>
              <w:numPr>
                <w:ilvl w:val="1"/>
                <w:numId w:val="19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 распределения стоимости – 1 л.</w:t>
            </w:r>
          </w:p>
          <w:p w:rsidR="00E43D08" w:rsidRPr="00642884" w:rsidRDefault="00E43D08" w:rsidP="00F40EEE">
            <w:pPr>
              <w:pStyle w:val="25"/>
              <w:spacing w:line="276" w:lineRule="auto"/>
              <w:ind w:left="763" w:firstLine="0"/>
              <w:jc w:val="both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</w:tr>
    </w:tbl>
    <w:p w:rsidR="00D924FE" w:rsidRPr="00642884" w:rsidRDefault="00D924FE" w:rsidP="00F84BEF">
      <w:pPr>
        <w:keepLines/>
        <w:tabs>
          <w:tab w:val="left" w:pos="2444"/>
        </w:tabs>
        <w:suppressAutoHyphens/>
        <w:spacing w:line="240" w:lineRule="auto"/>
        <w:ind w:left="105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428FA" w:rsidRPr="00C45FE3" w:rsidRDefault="004428FA" w:rsidP="00C45FE3">
      <w:pPr>
        <w:pStyle w:val="afa"/>
        <w:numPr>
          <w:ilvl w:val="0"/>
          <w:numId w:val="19"/>
        </w:num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5FE3">
        <w:rPr>
          <w:rFonts w:ascii="Times New Roman" w:hAnsi="Times New Roman" w:cs="Times New Roman"/>
          <w:b/>
          <w:bCs/>
          <w:sz w:val="24"/>
          <w:szCs w:val="24"/>
        </w:rPr>
        <w:t>АДРЕСА, РЕКВИЗИТЫ И ПОДПИСИ СТОРОН</w:t>
      </w:r>
    </w:p>
    <w:p w:rsidR="005E3FF5" w:rsidRPr="00642884" w:rsidRDefault="005E3FF5" w:rsidP="005E3FF5">
      <w:pPr>
        <w:pStyle w:val="afa"/>
        <w:spacing w:line="240" w:lineRule="auto"/>
        <w:ind w:left="48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9"/>
        <w:gridCol w:w="4859"/>
      </w:tblGrid>
      <w:tr w:rsidR="004428FA" w:rsidRPr="00642884" w:rsidTr="000A303B">
        <w:tc>
          <w:tcPr>
            <w:tcW w:w="5279" w:type="dxa"/>
          </w:tcPr>
          <w:p w:rsidR="004428FA" w:rsidRPr="00642884" w:rsidRDefault="005B5800" w:rsidP="000A303B">
            <w:pPr>
              <w:suppressAutoHyphens/>
              <w:spacing w:line="240" w:lineRule="auto"/>
              <w:ind w:left="2" w:right="57"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8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Заказчик</w:t>
            </w:r>
          </w:p>
          <w:p w:rsidR="004428FA" w:rsidRPr="00642884" w:rsidRDefault="004428FA" w:rsidP="000A303B">
            <w:pPr>
              <w:suppressAutoHyphens/>
              <w:spacing w:line="240" w:lineRule="auto"/>
              <w:ind w:left="2" w:right="57"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8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«Норд Империал»</w:t>
            </w:r>
          </w:p>
          <w:p w:rsidR="004428FA" w:rsidRPr="00642884" w:rsidRDefault="004428FA" w:rsidP="000A303B">
            <w:pPr>
              <w:spacing w:line="240" w:lineRule="auto"/>
              <w:ind w:left="0" w:hanging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ОГРН 1047000256984</w:t>
            </w:r>
          </w:p>
          <w:p w:rsidR="004428FA" w:rsidRPr="00642884" w:rsidRDefault="004428FA" w:rsidP="000A303B">
            <w:pPr>
              <w:spacing w:line="240" w:lineRule="auto"/>
              <w:ind w:left="0" w:hanging="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2884">
              <w:rPr>
                <w:rFonts w:ascii="Times New Roman" w:hAnsi="Times New Roman" w:cs="Times New Roman"/>
                <w:bCs/>
                <w:sz w:val="24"/>
                <w:szCs w:val="24"/>
              </w:rPr>
              <w:t>Юридический и почтовый адрес: 634041, г.Томск, пр-т Кирова, 51а, стр.15</w:t>
            </w:r>
          </w:p>
          <w:p w:rsidR="004428FA" w:rsidRPr="00642884" w:rsidRDefault="004428FA" w:rsidP="000A303B">
            <w:pPr>
              <w:spacing w:line="240" w:lineRule="auto"/>
              <w:ind w:left="0" w:hanging="20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642884">
              <w:rPr>
                <w:rFonts w:ascii="Times New Roman" w:hAnsi="Times New Roman" w:cs="Times New Roman"/>
                <w:sz w:val="24"/>
                <w:szCs w:val="24"/>
              </w:rPr>
              <w:t xml:space="preserve">Тел. (3822) 55-68-68, факс (3822) 56-14-74; </w:t>
            </w:r>
            <w:r w:rsidRPr="006428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6428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428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64288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33BAA">
              <w:rPr>
                <w:rStyle w:val="af2"/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begin"/>
            </w:r>
            <w:r w:rsidR="00333BAA" w:rsidRPr="009809AC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instrText xml:space="preserve"> </w:instrText>
            </w:r>
            <w:r w:rsidR="00333BAA">
              <w:rPr>
                <w:rStyle w:val="af2"/>
                <w:rFonts w:ascii="Times New Roman" w:hAnsi="Times New Roman" w:cs="Times New Roman"/>
                <w:sz w:val="24"/>
                <w:szCs w:val="24"/>
                <w:lang w:val="en-US"/>
              </w:rPr>
              <w:instrText>HYPERLINK</w:instrText>
            </w:r>
            <w:r w:rsidR="00333BAA" w:rsidRPr="009809AC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instrText xml:space="preserve"> "</w:instrText>
            </w:r>
            <w:r w:rsidR="00333BAA">
              <w:rPr>
                <w:rStyle w:val="af2"/>
                <w:rFonts w:ascii="Times New Roman" w:hAnsi="Times New Roman" w:cs="Times New Roman"/>
                <w:sz w:val="24"/>
                <w:szCs w:val="24"/>
                <w:lang w:val="en-US"/>
              </w:rPr>
              <w:instrText>mailto</w:instrText>
            </w:r>
            <w:r w:rsidR="00333BAA" w:rsidRPr="009809AC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instrText>:</w:instrText>
            </w:r>
            <w:r w:rsidR="00333BAA">
              <w:rPr>
                <w:rStyle w:val="af2"/>
                <w:rFonts w:ascii="Times New Roman" w:hAnsi="Times New Roman" w:cs="Times New Roman"/>
                <w:sz w:val="24"/>
                <w:szCs w:val="24"/>
                <w:lang w:val="en-US"/>
              </w:rPr>
              <w:instrText>Sibinter</w:instrText>
            </w:r>
            <w:r w:rsidR="00333BAA" w:rsidRPr="009809AC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instrText>@</w:instrText>
            </w:r>
            <w:r w:rsidR="00333BAA">
              <w:rPr>
                <w:rStyle w:val="af2"/>
                <w:rFonts w:ascii="Times New Roman" w:hAnsi="Times New Roman" w:cs="Times New Roman"/>
                <w:sz w:val="24"/>
                <w:szCs w:val="24"/>
                <w:lang w:val="en-US"/>
              </w:rPr>
              <w:instrText>mtelecom</w:instrText>
            </w:r>
            <w:r w:rsidR="00333BAA" w:rsidRPr="009809AC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instrText>.</w:instrText>
            </w:r>
            <w:r w:rsidR="00333BAA">
              <w:rPr>
                <w:rStyle w:val="af2"/>
                <w:rFonts w:ascii="Times New Roman" w:hAnsi="Times New Roman" w:cs="Times New Roman"/>
                <w:sz w:val="24"/>
                <w:szCs w:val="24"/>
                <w:lang w:val="en-US"/>
              </w:rPr>
              <w:instrText>tomsk</w:instrText>
            </w:r>
            <w:r w:rsidR="00333BAA" w:rsidRPr="009809AC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instrText>.</w:instrText>
            </w:r>
            <w:r w:rsidR="00333BAA">
              <w:rPr>
                <w:rStyle w:val="af2"/>
                <w:rFonts w:ascii="Times New Roman" w:hAnsi="Times New Roman" w:cs="Times New Roman"/>
                <w:sz w:val="24"/>
                <w:szCs w:val="24"/>
                <w:lang w:val="en-US"/>
              </w:rPr>
              <w:instrText>ru</w:instrText>
            </w:r>
            <w:r w:rsidR="00333BAA" w:rsidRPr="009809AC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instrText xml:space="preserve">" </w:instrText>
            </w:r>
            <w:r w:rsidR="00333BAA">
              <w:rPr>
                <w:rStyle w:val="af2"/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separate"/>
            </w:r>
            <w:r w:rsidRPr="00642884">
              <w:rPr>
                <w:rStyle w:val="af2"/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642884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642884">
              <w:rPr>
                <w:rStyle w:val="af2"/>
                <w:rFonts w:ascii="Times New Roman" w:hAnsi="Times New Roman" w:cs="Times New Roman"/>
                <w:sz w:val="24"/>
                <w:szCs w:val="24"/>
                <w:lang w:val="en-US"/>
              </w:rPr>
              <w:t>imperialenergy</w:t>
            </w:r>
            <w:proofErr w:type="spellEnd"/>
            <w:r w:rsidRPr="00642884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642884">
              <w:rPr>
                <w:rStyle w:val="af2"/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="00333BAA">
              <w:rPr>
                <w:rStyle w:val="af2"/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</w:p>
          <w:p w:rsidR="004428FA" w:rsidRPr="00642884" w:rsidRDefault="004428FA" w:rsidP="000A303B">
            <w:pPr>
              <w:spacing w:line="240" w:lineRule="auto"/>
              <w:ind w:left="0" w:hanging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4">
              <w:rPr>
                <w:rFonts w:ascii="Times New Roman" w:hAnsi="Times New Roman" w:cs="Times New Roman"/>
                <w:sz w:val="24"/>
                <w:szCs w:val="24"/>
              </w:rPr>
              <w:t>ИНН/КПП 7017103818/701701001</w:t>
            </w:r>
          </w:p>
          <w:p w:rsidR="004428FA" w:rsidRPr="00642884" w:rsidRDefault="004428FA" w:rsidP="000A303B">
            <w:pPr>
              <w:spacing w:line="240" w:lineRule="auto"/>
              <w:ind w:left="0" w:hanging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4">
              <w:rPr>
                <w:rFonts w:ascii="Times New Roman" w:hAnsi="Times New Roman" w:cs="Times New Roman"/>
                <w:sz w:val="24"/>
                <w:szCs w:val="24"/>
              </w:rPr>
              <w:t>ОКПО 73738311</w:t>
            </w:r>
          </w:p>
          <w:p w:rsidR="004428FA" w:rsidRPr="00642884" w:rsidRDefault="004428FA" w:rsidP="000A303B">
            <w:pPr>
              <w:spacing w:line="240" w:lineRule="auto"/>
              <w:ind w:left="0" w:hanging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4">
              <w:rPr>
                <w:rFonts w:ascii="Times New Roman" w:hAnsi="Times New Roman" w:cs="Times New Roman"/>
                <w:sz w:val="24"/>
                <w:szCs w:val="24"/>
              </w:rPr>
              <w:t>ОКТМО 69701000</w:t>
            </w:r>
          </w:p>
          <w:p w:rsidR="004428FA" w:rsidRPr="00642884" w:rsidRDefault="004428FA" w:rsidP="000A303B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ind w:left="0" w:hanging="20"/>
              <w:jc w:val="both"/>
              <w:textAlignment w:val="baseline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28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Р/с </w:t>
            </w:r>
            <w:r w:rsidRPr="00642884">
              <w:rPr>
                <w:rFonts w:ascii="Times New Roman" w:hAnsi="Times New Roman" w:cs="Times New Roman"/>
                <w:sz w:val="24"/>
                <w:szCs w:val="24"/>
              </w:rPr>
              <w:t xml:space="preserve">40702810100000039273 </w:t>
            </w:r>
            <w:r w:rsidRPr="00642884">
              <w:rPr>
                <w:rFonts w:ascii="Times New Roman" w:hAnsi="Times New Roman" w:cs="Times New Roman"/>
                <w:bCs/>
                <w:sz w:val="24"/>
                <w:szCs w:val="24"/>
              </w:rPr>
              <w:t>в Банке ГПБ (АО) г. Москва</w:t>
            </w:r>
          </w:p>
          <w:p w:rsidR="004428FA" w:rsidRPr="00642884" w:rsidRDefault="004428FA" w:rsidP="000A303B">
            <w:pPr>
              <w:spacing w:line="240" w:lineRule="auto"/>
              <w:ind w:left="0" w:hanging="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42884">
              <w:rPr>
                <w:rFonts w:ascii="Times New Roman" w:hAnsi="Times New Roman" w:cs="Times New Roman"/>
                <w:bCs/>
                <w:sz w:val="24"/>
                <w:szCs w:val="24"/>
              </w:rPr>
              <w:t>Корр</w:t>
            </w:r>
            <w:proofErr w:type="spellEnd"/>
            <w:r w:rsidRPr="006428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/с </w:t>
            </w:r>
            <w:r w:rsidRPr="00642884">
              <w:rPr>
                <w:rFonts w:ascii="Times New Roman" w:hAnsi="Times New Roman" w:cs="Times New Roman"/>
                <w:sz w:val="24"/>
                <w:szCs w:val="24"/>
              </w:rPr>
              <w:t>30101810200000000823</w:t>
            </w:r>
          </w:p>
          <w:p w:rsidR="004428FA" w:rsidRPr="00642884" w:rsidRDefault="004428FA" w:rsidP="000A303B">
            <w:pPr>
              <w:spacing w:line="240" w:lineRule="auto"/>
              <w:ind w:left="0" w:hanging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8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БИК </w:t>
            </w:r>
            <w:r w:rsidRPr="00642884">
              <w:rPr>
                <w:rFonts w:ascii="Times New Roman" w:hAnsi="Times New Roman" w:cs="Times New Roman"/>
                <w:sz w:val="24"/>
                <w:szCs w:val="24"/>
              </w:rPr>
              <w:t>044525823</w:t>
            </w:r>
          </w:p>
          <w:p w:rsidR="004428FA" w:rsidRPr="00642884" w:rsidRDefault="004428FA" w:rsidP="000A303B">
            <w:pPr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B5800" w:rsidRPr="00642884" w:rsidRDefault="005B5800" w:rsidP="000A303B">
            <w:pPr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B5800" w:rsidRPr="00642884" w:rsidRDefault="005B5800" w:rsidP="000A303B">
            <w:pPr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B5800" w:rsidRPr="00642884" w:rsidRDefault="005B5800" w:rsidP="000A303B">
            <w:pPr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B5800" w:rsidRPr="00642884" w:rsidRDefault="005B5800" w:rsidP="000A303B">
            <w:pPr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B5800" w:rsidRPr="00642884" w:rsidRDefault="005B5800" w:rsidP="000A303B">
            <w:pPr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B5800" w:rsidRPr="00642884" w:rsidRDefault="005B5800" w:rsidP="000A303B">
            <w:pPr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B5800" w:rsidRPr="00642884" w:rsidRDefault="005B5800" w:rsidP="000A303B">
            <w:pPr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B5800" w:rsidRPr="00642884" w:rsidRDefault="005B5800" w:rsidP="000A303B">
            <w:pPr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B5800" w:rsidRPr="00642884" w:rsidRDefault="005B5800" w:rsidP="000A303B">
            <w:pPr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428FA" w:rsidRPr="00642884" w:rsidRDefault="004428FA" w:rsidP="000A303B">
            <w:pPr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2884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4428FA" w:rsidRPr="00642884" w:rsidRDefault="004428FA" w:rsidP="000A303B">
            <w:pPr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4">
              <w:rPr>
                <w:rFonts w:ascii="Times New Roman" w:hAnsi="Times New Roman" w:cs="Times New Roman"/>
                <w:sz w:val="24"/>
                <w:szCs w:val="24"/>
              </w:rPr>
              <w:t>ООО «Норд Империал»</w:t>
            </w:r>
          </w:p>
          <w:p w:rsidR="004428FA" w:rsidRPr="00642884" w:rsidRDefault="004428FA" w:rsidP="000A303B">
            <w:pPr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8FA" w:rsidRPr="00642884" w:rsidRDefault="004428FA" w:rsidP="000A303B">
            <w:pPr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2884">
              <w:rPr>
                <w:rFonts w:ascii="Times New Roman" w:hAnsi="Times New Roman" w:cs="Times New Roman"/>
                <w:sz w:val="24"/>
                <w:szCs w:val="24"/>
              </w:rPr>
              <w:t>___________________ А.В. Бакланов</w:t>
            </w:r>
          </w:p>
        </w:tc>
        <w:tc>
          <w:tcPr>
            <w:tcW w:w="4859" w:type="dxa"/>
          </w:tcPr>
          <w:p w:rsidR="005B5800" w:rsidRPr="00642884" w:rsidRDefault="005B5800" w:rsidP="005B5800">
            <w:pPr>
              <w:tabs>
                <w:tab w:val="left" w:pos="5245"/>
              </w:tabs>
              <w:spacing w:line="240" w:lineRule="auto"/>
              <w:ind w:left="34" w:firstLine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28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Подрядчик</w:t>
            </w:r>
          </w:p>
          <w:p w:rsidR="004428FA" w:rsidRPr="00642884" w:rsidRDefault="004428FA" w:rsidP="000A303B">
            <w:pPr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428FA" w:rsidRPr="00642884" w:rsidRDefault="004428FA" w:rsidP="000A303B">
            <w:pPr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B5800" w:rsidRDefault="005B5800" w:rsidP="005B5800">
            <w:pPr>
              <w:spacing w:line="240" w:lineRule="auto"/>
              <w:ind w:left="0" w:firstLine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BF2C20" w:rsidRDefault="00BF2C20" w:rsidP="005B5800">
            <w:pPr>
              <w:spacing w:line="240" w:lineRule="auto"/>
              <w:ind w:left="0" w:firstLine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BF2C20" w:rsidRDefault="00BF2C20" w:rsidP="005B5800">
            <w:pPr>
              <w:spacing w:line="240" w:lineRule="auto"/>
              <w:ind w:left="0" w:firstLine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BF2C20" w:rsidRDefault="00BF2C20" w:rsidP="005B5800">
            <w:pPr>
              <w:spacing w:line="240" w:lineRule="auto"/>
              <w:ind w:left="0" w:firstLine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BF2C20" w:rsidRDefault="00BF2C20" w:rsidP="005B5800">
            <w:pPr>
              <w:spacing w:line="240" w:lineRule="auto"/>
              <w:ind w:left="0" w:firstLine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BF2C20" w:rsidRDefault="00BF2C20" w:rsidP="005B5800">
            <w:pPr>
              <w:spacing w:line="240" w:lineRule="auto"/>
              <w:ind w:left="0" w:firstLine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BF2C20" w:rsidRDefault="00BF2C20" w:rsidP="005B5800">
            <w:pPr>
              <w:spacing w:line="240" w:lineRule="auto"/>
              <w:ind w:left="0" w:firstLine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BF2C20" w:rsidRDefault="00BF2C20" w:rsidP="005B5800">
            <w:pPr>
              <w:spacing w:line="240" w:lineRule="auto"/>
              <w:ind w:left="0" w:firstLine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BF2C20" w:rsidRDefault="00BF2C20" w:rsidP="005B5800">
            <w:pPr>
              <w:spacing w:line="240" w:lineRule="auto"/>
              <w:ind w:left="0" w:firstLine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BF2C20" w:rsidRDefault="00BF2C20" w:rsidP="005B5800">
            <w:pPr>
              <w:spacing w:line="240" w:lineRule="auto"/>
              <w:ind w:left="0" w:firstLine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BF2C20" w:rsidRDefault="00BF2C20" w:rsidP="005B5800">
            <w:pPr>
              <w:spacing w:line="240" w:lineRule="auto"/>
              <w:ind w:left="0" w:firstLine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BF2C20" w:rsidRDefault="00BF2C20" w:rsidP="005B5800">
            <w:pPr>
              <w:spacing w:line="240" w:lineRule="auto"/>
              <w:ind w:left="0" w:firstLine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BF2C20" w:rsidRDefault="00BF2C20" w:rsidP="005B5800">
            <w:pPr>
              <w:spacing w:line="240" w:lineRule="auto"/>
              <w:ind w:left="0" w:firstLine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BF2C20" w:rsidRDefault="00BF2C20" w:rsidP="005B5800">
            <w:pPr>
              <w:spacing w:line="240" w:lineRule="auto"/>
              <w:ind w:left="0" w:firstLine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BF2C20" w:rsidRDefault="00BF2C20" w:rsidP="005B5800">
            <w:pPr>
              <w:spacing w:line="240" w:lineRule="auto"/>
              <w:ind w:left="0" w:firstLine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BF2C20" w:rsidRDefault="00BF2C20" w:rsidP="005B5800">
            <w:pPr>
              <w:spacing w:line="240" w:lineRule="auto"/>
              <w:ind w:left="0" w:firstLine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BF2C20" w:rsidRDefault="00BF2C20" w:rsidP="005B5800">
            <w:pPr>
              <w:spacing w:line="240" w:lineRule="auto"/>
              <w:ind w:left="0" w:firstLine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BF2C20" w:rsidRDefault="00BF2C20" w:rsidP="005B5800">
            <w:pPr>
              <w:spacing w:line="240" w:lineRule="auto"/>
              <w:ind w:left="0" w:firstLine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BF2C20" w:rsidRDefault="00BF2C20" w:rsidP="005B5800">
            <w:pPr>
              <w:spacing w:line="240" w:lineRule="auto"/>
              <w:ind w:left="0" w:firstLine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BF2C20" w:rsidRDefault="00BF2C20" w:rsidP="005B5800">
            <w:pPr>
              <w:spacing w:line="240" w:lineRule="auto"/>
              <w:ind w:left="0" w:firstLine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BF2C20" w:rsidRDefault="00BF2C20" w:rsidP="005B5800">
            <w:pPr>
              <w:spacing w:line="240" w:lineRule="auto"/>
              <w:ind w:left="0" w:firstLine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BF2C20" w:rsidRDefault="00BF2C20" w:rsidP="005B5800">
            <w:pPr>
              <w:spacing w:line="240" w:lineRule="auto"/>
              <w:ind w:left="0" w:firstLine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BF2C20" w:rsidRDefault="00BF2C20" w:rsidP="005B5800">
            <w:pPr>
              <w:spacing w:line="240" w:lineRule="auto"/>
              <w:ind w:left="0" w:firstLine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BF2C20" w:rsidRPr="00642884" w:rsidRDefault="00BF2C20" w:rsidP="005B5800">
            <w:pPr>
              <w:spacing w:line="240" w:lineRule="auto"/>
              <w:ind w:left="0" w:firstLine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428FA" w:rsidRPr="00642884" w:rsidRDefault="005B5800" w:rsidP="00D37D14">
            <w:pPr>
              <w:spacing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2884">
              <w:rPr>
                <w:rFonts w:ascii="Times New Roman" w:hAnsi="Times New Roman" w:cs="Times New Roman"/>
                <w:sz w:val="24"/>
                <w:szCs w:val="24"/>
              </w:rPr>
              <w:t xml:space="preserve">________________ </w:t>
            </w:r>
          </w:p>
        </w:tc>
      </w:tr>
    </w:tbl>
    <w:p w:rsidR="004428FA" w:rsidRDefault="004428FA" w:rsidP="00F84BEF">
      <w:pPr>
        <w:keepLines/>
        <w:tabs>
          <w:tab w:val="left" w:pos="2444"/>
        </w:tabs>
        <w:suppressAutoHyphens/>
        <w:spacing w:line="240" w:lineRule="auto"/>
        <w:ind w:left="105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F2C20" w:rsidRDefault="00BF2C20" w:rsidP="00F84BEF">
      <w:pPr>
        <w:keepLines/>
        <w:tabs>
          <w:tab w:val="left" w:pos="2444"/>
        </w:tabs>
        <w:suppressAutoHyphens/>
        <w:spacing w:line="240" w:lineRule="auto"/>
        <w:ind w:left="105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F2C20" w:rsidRDefault="00BF2C20" w:rsidP="00F84BEF">
      <w:pPr>
        <w:keepLines/>
        <w:tabs>
          <w:tab w:val="left" w:pos="2444"/>
        </w:tabs>
        <w:suppressAutoHyphens/>
        <w:spacing w:line="240" w:lineRule="auto"/>
        <w:ind w:left="105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F2C20" w:rsidRDefault="00BF2C20" w:rsidP="00F84BEF">
      <w:pPr>
        <w:keepLines/>
        <w:tabs>
          <w:tab w:val="left" w:pos="2444"/>
        </w:tabs>
        <w:suppressAutoHyphens/>
        <w:spacing w:line="240" w:lineRule="auto"/>
        <w:ind w:left="105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F2C20" w:rsidRDefault="00BF2C20" w:rsidP="00F84BEF">
      <w:pPr>
        <w:keepLines/>
        <w:tabs>
          <w:tab w:val="left" w:pos="2444"/>
        </w:tabs>
        <w:suppressAutoHyphens/>
        <w:spacing w:line="240" w:lineRule="auto"/>
        <w:ind w:left="105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F2C20" w:rsidRDefault="00BF2C20" w:rsidP="00F84BEF">
      <w:pPr>
        <w:keepLines/>
        <w:tabs>
          <w:tab w:val="left" w:pos="2444"/>
        </w:tabs>
        <w:suppressAutoHyphens/>
        <w:spacing w:line="240" w:lineRule="auto"/>
        <w:ind w:left="105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F2C20" w:rsidRDefault="00BF2C20" w:rsidP="00F84BEF">
      <w:pPr>
        <w:keepLines/>
        <w:tabs>
          <w:tab w:val="left" w:pos="2444"/>
        </w:tabs>
        <w:suppressAutoHyphens/>
        <w:spacing w:line="240" w:lineRule="auto"/>
        <w:ind w:left="105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F2C20" w:rsidRDefault="00BF2C20" w:rsidP="00F84BEF">
      <w:pPr>
        <w:keepLines/>
        <w:tabs>
          <w:tab w:val="left" w:pos="2444"/>
        </w:tabs>
        <w:suppressAutoHyphens/>
        <w:spacing w:line="240" w:lineRule="auto"/>
        <w:ind w:left="105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F2C20" w:rsidRDefault="00BF2C20" w:rsidP="00F84BEF">
      <w:pPr>
        <w:keepLines/>
        <w:tabs>
          <w:tab w:val="left" w:pos="2444"/>
        </w:tabs>
        <w:suppressAutoHyphens/>
        <w:spacing w:line="240" w:lineRule="auto"/>
        <w:ind w:left="105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F2C20" w:rsidRDefault="00BF2C20" w:rsidP="00F84BEF">
      <w:pPr>
        <w:keepLines/>
        <w:tabs>
          <w:tab w:val="left" w:pos="2444"/>
        </w:tabs>
        <w:suppressAutoHyphens/>
        <w:spacing w:line="240" w:lineRule="auto"/>
        <w:ind w:left="105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F2C20" w:rsidRDefault="00BF2C20" w:rsidP="00F84BEF">
      <w:pPr>
        <w:keepLines/>
        <w:tabs>
          <w:tab w:val="left" w:pos="2444"/>
        </w:tabs>
        <w:suppressAutoHyphens/>
        <w:spacing w:line="240" w:lineRule="auto"/>
        <w:ind w:left="105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F2C20" w:rsidRDefault="00BF2C20" w:rsidP="00F84BEF">
      <w:pPr>
        <w:keepLines/>
        <w:tabs>
          <w:tab w:val="left" w:pos="2444"/>
        </w:tabs>
        <w:suppressAutoHyphens/>
        <w:spacing w:line="240" w:lineRule="auto"/>
        <w:ind w:left="105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F2C20" w:rsidRDefault="00BF2C20" w:rsidP="00F84BEF">
      <w:pPr>
        <w:keepLines/>
        <w:tabs>
          <w:tab w:val="left" w:pos="2444"/>
        </w:tabs>
        <w:suppressAutoHyphens/>
        <w:spacing w:line="240" w:lineRule="auto"/>
        <w:ind w:left="105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F2C20" w:rsidRDefault="00BF2C20" w:rsidP="00F84BEF">
      <w:pPr>
        <w:keepLines/>
        <w:tabs>
          <w:tab w:val="left" w:pos="2444"/>
        </w:tabs>
        <w:suppressAutoHyphens/>
        <w:spacing w:line="240" w:lineRule="auto"/>
        <w:ind w:left="105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F2C20" w:rsidRDefault="00BF2C20" w:rsidP="00F84BEF">
      <w:pPr>
        <w:keepLines/>
        <w:tabs>
          <w:tab w:val="left" w:pos="2444"/>
        </w:tabs>
        <w:suppressAutoHyphens/>
        <w:spacing w:line="240" w:lineRule="auto"/>
        <w:ind w:left="105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F2C20" w:rsidRDefault="00BF2C20" w:rsidP="00F84BEF">
      <w:pPr>
        <w:keepLines/>
        <w:tabs>
          <w:tab w:val="left" w:pos="2444"/>
        </w:tabs>
        <w:suppressAutoHyphens/>
        <w:spacing w:line="240" w:lineRule="auto"/>
        <w:ind w:left="105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F2C20" w:rsidRDefault="00BF2C20" w:rsidP="00F84BEF">
      <w:pPr>
        <w:keepLines/>
        <w:tabs>
          <w:tab w:val="left" w:pos="2444"/>
        </w:tabs>
        <w:suppressAutoHyphens/>
        <w:spacing w:line="240" w:lineRule="auto"/>
        <w:ind w:left="105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F2C20" w:rsidRDefault="00BF2C20" w:rsidP="00F84BEF">
      <w:pPr>
        <w:keepLines/>
        <w:tabs>
          <w:tab w:val="left" w:pos="2444"/>
        </w:tabs>
        <w:suppressAutoHyphens/>
        <w:spacing w:line="240" w:lineRule="auto"/>
        <w:ind w:left="105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F2C20" w:rsidRDefault="00BF2C20" w:rsidP="00F84BEF">
      <w:pPr>
        <w:keepLines/>
        <w:tabs>
          <w:tab w:val="left" w:pos="2444"/>
        </w:tabs>
        <w:suppressAutoHyphens/>
        <w:spacing w:line="240" w:lineRule="auto"/>
        <w:ind w:left="105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F2C20" w:rsidRDefault="00BF2C20" w:rsidP="00F84BEF">
      <w:pPr>
        <w:keepLines/>
        <w:tabs>
          <w:tab w:val="left" w:pos="2444"/>
        </w:tabs>
        <w:suppressAutoHyphens/>
        <w:spacing w:line="240" w:lineRule="auto"/>
        <w:ind w:left="105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F2C20" w:rsidRDefault="00BF2C20" w:rsidP="00F84BEF">
      <w:pPr>
        <w:keepLines/>
        <w:tabs>
          <w:tab w:val="left" w:pos="2444"/>
        </w:tabs>
        <w:suppressAutoHyphens/>
        <w:spacing w:line="240" w:lineRule="auto"/>
        <w:ind w:left="105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F2C20" w:rsidRDefault="00BF2C20" w:rsidP="00F84BEF">
      <w:pPr>
        <w:keepLines/>
        <w:tabs>
          <w:tab w:val="left" w:pos="2444"/>
        </w:tabs>
        <w:suppressAutoHyphens/>
        <w:spacing w:line="240" w:lineRule="auto"/>
        <w:ind w:left="105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F2C20" w:rsidRDefault="00BF2C20" w:rsidP="00F84BEF">
      <w:pPr>
        <w:keepLines/>
        <w:tabs>
          <w:tab w:val="left" w:pos="2444"/>
        </w:tabs>
        <w:suppressAutoHyphens/>
        <w:spacing w:line="240" w:lineRule="auto"/>
        <w:ind w:left="105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F2C20" w:rsidRDefault="00BF2C20" w:rsidP="00F84BEF">
      <w:pPr>
        <w:keepLines/>
        <w:tabs>
          <w:tab w:val="left" w:pos="2444"/>
        </w:tabs>
        <w:suppressAutoHyphens/>
        <w:spacing w:line="240" w:lineRule="auto"/>
        <w:ind w:left="105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F2C20" w:rsidRDefault="00BF2C20" w:rsidP="00F84BEF">
      <w:pPr>
        <w:keepLines/>
        <w:tabs>
          <w:tab w:val="left" w:pos="2444"/>
        </w:tabs>
        <w:suppressAutoHyphens/>
        <w:spacing w:line="240" w:lineRule="auto"/>
        <w:ind w:left="105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F2C20" w:rsidRDefault="00BF2C20" w:rsidP="00F84BEF">
      <w:pPr>
        <w:keepLines/>
        <w:tabs>
          <w:tab w:val="left" w:pos="2444"/>
        </w:tabs>
        <w:suppressAutoHyphens/>
        <w:spacing w:line="240" w:lineRule="auto"/>
        <w:ind w:left="105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F2C20" w:rsidRDefault="00BF2C20" w:rsidP="00F84BEF">
      <w:pPr>
        <w:keepLines/>
        <w:tabs>
          <w:tab w:val="left" w:pos="2444"/>
        </w:tabs>
        <w:suppressAutoHyphens/>
        <w:spacing w:line="240" w:lineRule="auto"/>
        <w:ind w:left="105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F2C20" w:rsidRDefault="00BF2C20" w:rsidP="00F84BEF">
      <w:pPr>
        <w:keepLines/>
        <w:tabs>
          <w:tab w:val="left" w:pos="2444"/>
        </w:tabs>
        <w:suppressAutoHyphens/>
        <w:spacing w:line="240" w:lineRule="auto"/>
        <w:ind w:left="105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F2C20" w:rsidRDefault="00BF2C20" w:rsidP="00F84BEF">
      <w:pPr>
        <w:keepLines/>
        <w:tabs>
          <w:tab w:val="left" w:pos="2444"/>
        </w:tabs>
        <w:suppressAutoHyphens/>
        <w:spacing w:line="240" w:lineRule="auto"/>
        <w:ind w:left="105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F2C20" w:rsidRPr="00BF2C20" w:rsidRDefault="00BF2C20" w:rsidP="00BF2C2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F2C20" w:rsidRDefault="00BF2C20" w:rsidP="00BF2C2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№2 </w:t>
      </w:r>
    </w:p>
    <w:p w:rsidR="00BF2C20" w:rsidRDefault="00BF2C20" w:rsidP="00BF2C2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договору</w:t>
      </w:r>
      <w:r w:rsidR="009809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12" w:name="_GoBack"/>
      <w:bookmarkEnd w:id="12"/>
      <w:r>
        <w:rPr>
          <w:rFonts w:ascii="Times New Roman" w:hAnsi="Times New Roman" w:cs="Times New Roman"/>
          <w:sz w:val="24"/>
          <w:szCs w:val="24"/>
        </w:rPr>
        <w:t>№___от___</w:t>
      </w:r>
    </w:p>
    <w:p w:rsidR="00BF2C20" w:rsidRDefault="00BF2C20" w:rsidP="00BF2C2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F2C20" w:rsidRDefault="00BF2C20" w:rsidP="00BF2C2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F2C20" w:rsidRPr="00BF2C20" w:rsidRDefault="00BF2C20" w:rsidP="00BF2C2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F2C20" w:rsidRDefault="00BF2C20" w:rsidP="00BF2C20">
      <w:pPr>
        <w:jc w:val="center"/>
        <w:rPr>
          <w:rFonts w:ascii="Times New Roman" w:hAnsi="Times New Roman" w:cs="Times New Roman"/>
          <w:sz w:val="24"/>
          <w:szCs w:val="24"/>
        </w:rPr>
      </w:pPr>
      <w:r w:rsidRPr="00BF2C20">
        <w:rPr>
          <w:rFonts w:ascii="Times New Roman" w:hAnsi="Times New Roman" w:cs="Times New Roman"/>
          <w:sz w:val="24"/>
          <w:szCs w:val="24"/>
        </w:rPr>
        <w:t xml:space="preserve">Стоимость выполнения приборно-водолазного обследования подводных переходов трубопроводов </w:t>
      </w:r>
    </w:p>
    <w:p w:rsidR="005C0FB6" w:rsidRDefault="005C0FB6" w:rsidP="00BF2C2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C0FB6" w:rsidRPr="00BF2C20" w:rsidRDefault="005C0FB6" w:rsidP="00BF2C2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135" w:type="dxa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998"/>
        <w:gridCol w:w="5420"/>
        <w:gridCol w:w="3717"/>
      </w:tblGrid>
      <w:tr w:rsidR="00BF2C20" w:rsidRPr="00BF2C20" w:rsidTr="00BF2C20">
        <w:trPr>
          <w:trHeight w:val="69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2C20" w:rsidRPr="00BF2C20" w:rsidRDefault="00BF2C20" w:rsidP="002424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2C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2C20" w:rsidRPr="00BF2C20" w:rsidRDefault="00BF2C20" w:rsidP="002424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2C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 сооружений и объем выполняемых работ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F2C20" w:rsidRPr="00BF2C20" w:rsidRDefault="00BF2C20" w:rsidP="002424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C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стоимость в руб., без НДС</w:t>
            </w:r>
          </w:p>
        </w:tc>
      </w:tr>
      <w:tr w:rsidR="00BF2C20" w:rsidRPr="00BF2C20" w:rsidTr="00BF2C20">
        <w:trPr>
          <w:trHeight w:val="73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BF2C20" w:rsidRPr="00BF2C20" w:rsidRDefault="00BF2C20" w:rsidP="002424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2C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2C20" w:rsidRPr="00BF2C20" w:rsidRDefault="00BF2C20" w:rsidP="002424F8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BF2C2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Мобилизация</w:t>
            </w:r>
            <w:proofErr w:type="spellEnd"/>
          </w:p>
        </w:tc>
        <w:tc>
          <w:tcPr>
            <w:tcW w:w="3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2C20" w:rsidRPr="00BF2C20" w:rsidRDefault="00BF2C20" w:rsidP="00242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C20" w:rsidRPr="00BF2C20" w:rsidTr="00BF2C20">
        <w:trPr>
          <w:trHeight w:val="689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BF2C20" w:rsidRPr="00BF2C20" w:rsidRDefault="00BF2C20" w:rsidP="002424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2C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2C20" w:rsidRPr="00BF2C20" w:rsidRDefault="00BF2C20" w:rsidP="005C0FB6">
            <w:pPr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1C65">
              <w:rPr>
                <w:rFonts w:ascii="Times New Roman" w:hAnsi="Times New Roman" w:cs="Times New Roman"/>
                <w:sz w:val="24"/>
                <w:szCs w:val="24"/>
              </w:rPr>
              <w:t xml:space="preserve">Полевые и камеральные (подготовка отчета) работы на объекте: «Газопровод «УППНГ Снежного НГКМ – ПСП Завьялово». Подводный переход через </w:t>
            </w:r>
            <w:proofErr w:type="spellStart"/>
            <w:r w:rsidRPr="00E41C65">
              <w:rPr>
                <w:rFonts w:ascii="Times New Roman" w:hAnsi="Times New Roman" w:cs="Times New Roman"/>
                <w:sz w:val="24"/>
                <w:szCs w:val="24"/>
              </w:rPr>
              <w:t>р.Васюган</w:t>
            </w:r>
            <w:proofErr w:type="spellEnd"/>
            <w:r w:rsidRPr="00E41C65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</w:tc>
        <w:tc>
          <w:tcPr>
            <w:tcW w:w="3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2C20" w:rsidRPr="00BF2C20" w:rsidRDefault="00BF2C20" w:rsidP="00242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C20" w:rsidRPr="00BF2C20" w:rsidTr="00BF2C20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F2C20" w:rsidRPr="00E41C65" w:rsidRDefault="00BF2C20" w:rsidP="00E41C65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C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2C20" w:rsidRPr="00E41C65" w:rsidRDefault="00BF2C20" w:rsidP="00E41C65">
            <w:pPr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C65">
              <w:rPr>
                <w:rFonts w:ascii="Times New Roman" w:hAnsi="Times New Roman" w:cs="Times New Roman"/>
                <w:sz w:val="24"/>
                <w:szCs w:val="24"/>
              </w:rPr>
              <w:t xml:space="preserve">Полевые и камеральные (подготовка отчета) работы на </w:t>
            </w:r>
            <w:proofErr w:type="gramStart"/>
            <w:r w:rsidRPr="00E41C65">
              <w:rPr>
                <w:rFonts w:ascii="Times New Roman" w:hAnsi="Times New Roman" w:cs="Times New Roman"/>
                <w:sz w:val="24"/>
                <w:szCs w:val="24"/>
              </w:rPr>
              <w:t>объекте:  «</w:t>
            </w:r>
            <w:proofErr w:type="gramEnd"/>
            <w:r w:rsidRPr="00E41C65">
              <w:rPr>
                <w:rFonts w:ascii="Times New Roman" w:hAnsi="Times New Roman" w:cs="Times New Roman"/>
                <w:sz w:val="24"/>
                <w:szCs w:val="24"/>
              </w:rPr>
              <w:t xml:space="preserve">Нефтепровод «Снежное НМ – МН Александровская – Анжеро-Судженск(врезка) – НПС «Завьялово» (км 300)». Подводный переход через </w:t>
            </w:r>
            <w:proofErr w:type="spellStart"/>
            <w:r w:rsidRPr="00E41C65">
              <w:rPr>
                <w:rFonts w:ascii="Times New Roman" w:hAnsi="Times New Roman" w:cs="Times New Roman"/>
                <w:sz w:val="24"/>
                <w:szCs w:val="24"/>
              </w:rPr>
              <w:t>р.Васюган</w:t>
            </w:r>
            <w:proofErr w:type="spellEnd"/>
            <w:r w:rsidRPr="00E41C65">
              <w:rPr>
                <w:rFonts w:ascii="Times New Roman" w:hAnsi="Times New Roman" w:cs="Times New Roman"/>
                <w:sz w:val="24"/>
                <w:szCs w:val="24"/>
              </w:rPr>
              <w:t>. (2 нитки)».</w:t>
            </w:r>
          </w:p>
        </w:tc>
        <w:tc>
          <w:tcPr>
            <w:tcW w:w="3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2C20" w:rsidRPr="00BF2C20" w:rsidRDefault="00BF2C20" w:rsidP="00242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C20" w:rsidRPr="00BF2C20" w:rsidTr="00BF2C20">
        <w:trPr>
          <w:trHeight w:val="679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F2C20" w:rsidRPr="00BF2C20" w:rsidRDefault="00BF2C20" w:rsidP="002424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2C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2C20" w:rsidRPr="00E41C65" w:rsidRDefault="00BF2C20" w:rsidP="00E41C65">
            <w:pPr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C65">
              <w:rPr>
                <w:rFonts w:ascii="Times New Roman" w:hAnsi="Times New Roman" w:cs="Times New Roman"/>
                <w:sz w:val="24"/>
                <w:szCs w:val="24"/>
              </w:rPr>
              <w:t xml:space="preserve">Полевые и камеральные (подготовка отчета) работы на объекте: «Нефтепровод «Куст №5 – Куст №6» Майского </w:t>
            </w:r>
            <w:proofErr w:type="spellStart"/>
            <w:r w:rsidRPr="00E41C65">
              <w:rPr>
                <w:rFonts w:ascii="Times New Roman" w:hAnsi="Times New Roman" w:cs="Times New Roman"/>
                <w:sz w:val="24"/>
                <w:szCs w:val="24"/>
              </w:rPr>
              <w:t>м.р</w:t>
            </w:r>
            <w:proofErr w:type="spellEnd"/>
            <w:r w:rsidRPr="00E41C65">
              <w:rPr>
                <w:rFonts w:ascii="Times New Roman" w:hAnsi="Times New Roman" w:cs="Times New Roman"/>
                <w:sz w:val="24"/>
                <w:szCs w:val="24"/>
              </w:rPr>
              <w:t xml:space="preserve">. Подводный переход через </w:t>
            </w:r>
            <w:proofErr w:type="spellStart"/>
            <w:r w:rsidRPr="00E41C65">
              <w:rPr>
                <w:rFonts w:ascii="Times New Roman" w:hAnsi="Times New Roman" w:cs="Times New Roman"/>
                <w:sz w:val="24"/>
                <w:szCs w:val="24"/>
              </w:rPr>
              <w:t>р.Васюган</w:t>
            </w:r>
            <w:proofErr w:type="spellEnd"/>
            <w:r w:rsidRPr="00E41C6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2C20" w:rsidRPr="00BF2C20" w:rsidRDefault="00BF2C20" w:rsidP="00242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C20" w:rsidRPr="00BF2C20" w:rsidTr="00BF2C20">
        <w:trPr>
          <w:trHeight w:val="659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F2C20" w:rsidRPr="00BF2C20" w:rsidRDefault="00BF2C20" w:rsidP="002424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2C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2C20" w:rsidRPr="00BF2C20" w:rsidRDefault="00BF2C20" w:rsidP="002424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2C20">
              <w:rPr>
                <w:rFonts w:ascii="Times New Roman" w:hAnsi="Times New Roman" w:cs="Times New Roman"/>
                <w:bCs/>
                <w:sz w:val="24"/>
                <w:szCs w:val="24"/>
              </w:rPr>
              <w:t>Демобилизация</w:t>
            </w:r>
          </w:p>
        </w:tc>
        <w:tc>
          <w:tcPr>
            <w:tcW w:w="3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2C20" w:rsidRPr="00BF2C20" w:rsidRDefault="00BF2C20" w:rsidP="00242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C20" w:rsidRPr="00BF2C20" w:rsidTr="00BF2C20">
        <w:trPr>
          <w:trHeight w:val="300"/>
          <w:jc w:val="center"/>
        </w:trPr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2C20" w:rsidRPr="00BF2C20" w:rsidRDefault="00BF2C20" w:rsidP="002424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C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Всего общая стоимость, руб. без НДС 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2C20" w:rsidRPr="00BF2C20" w:rsidRDefault="00BF2C20" w:rsidP="002424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F2C20" w:rsidRPr="00BF2C20" w:rsidTr="00BF2C20">
        <w:trPr>
          <w:trHeight w:val="300"/>
          <w:jc w:val="center"/>
        </w:trPr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2C20" w:rsidRPr="00BF2C20" w:rsidRDefault="00BF2C20" w:rsidP="002424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C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НДС (22 %) 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2C20" w:rsidRPr="00BF2C20" w:rsidRDefault="00BF2C20" w:rsidP="002424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2C20" w:rsidRPr="00BF2C20" w:rsidTr="00BF2C20">
        <w:trPr>
          <w:trHeight w:val="300"/>
          <w:jc w:val="center"/>
        </w:trPr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2C20" w:rsidRPr="00BF2C20" w:rsidRDefault="00BF2C20" w:rsidP="002424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C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общая стоимость, руб. с НДС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2C20" w:rsidRPr="00BF2C20" w:rsidRDefault="00BF2C20" w:rsidP="002424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BF2C20" w:rsidRDefault="00BF2C20" w:rsidP="00BF2C20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41C65" w:rsidRDefault="00E41C65" w:rsidP="00BF2C20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41C65" w:rsidRPr="00BF2C20" w:rsidRDefault="00E41C65" w:rsidP="00BF2C20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F2C20" w:rsidRDefault="00BF2C20" w:rsidP="00BF2C2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6"/>
        <w:tblW w:w="0" w:type="auto"/>
        <w:tblInd w:w="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0"/>
        <w:gridCol w:w="4848"/>
      </w:tblGrid>
      <w:tr w:rsidR="00BF2C20" w:rsidTr="00E41C65">
        <w:tc>
          <w:tcPr>
            <w:tcW w:w="4940" w:type="dxa"/>
          </w:tcPr>
          <w:p w:rsidR="00BF2C20" w:rsidRPr="00BF2C20" w:rsidRDefault="00BF2C20" w:rsidP="00BF2C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C20">
              <w:rPr>
                <w:rFonts w:ascii="Times New Roman" w:hAnsi="Times New Roman" w:cs="Times New Roman"/>
                <w:sz w:val="24"/>
                <w:szCs w:val="24"/>
              </w:rPr>
              <w:t>От заказчика:</w:t>
            </w:r>
          </w:p>
          <w:p w:rsidR="00BF2C20" w:rsidRPr="00BF2C20" w:rsidRDefault="00BF2C20" w:rsidP="00BF2C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C20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BF2C20" w:rsidRDefault="00BF2C20" w:rsidP="00BF2C20">
            <w:p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C20">
              <w:rPr>
                <w:rFonts w:ascii="Times New Roman" w:hAnsi="Times New Roman" w:cs="Times New Roman"/>
                <w:sz w:val="24"/>
                <w:szCs w:val="24"/>
              </w:rPr>
              <w:t>ООО «Норд Империал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848" w:type="dxa"/>
          </w:tcPr>
          <w:p w:rsidR="00BF2C20" w:rsidRDefault="00BF2C20" w:rsidP="00BF2C20">
            <w:p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C20">
              <w:rPr>
                <w:rFonts w:ascii="Times New Roman" w:hAnsi="Times New Roman" w:cs="Times New Roman"/>
                <w:sz w:val="24"/>
                <w:szCs w:val="24"/>
              </w:rPr>
              <w:t>От подрядчика</w:t>
            </w:r>
          </w:p>
        </w:tc>
      </w:tr>
      <w:tr w:rsidR="00BF2C20" w:rsidTr="00E41C65">
        <w:trPr>
          <w:trHeight w:val="1060"/>
        </w:trPr>
        <w:tc>
          <w:tcPr>
            <w:tcW w:w="4940" w:type="dxa"/>
          </w:tcPr>
          <w:p w:rsidR="00BF2C20" w:rsidRDefault="00BF2C20" w:rsidP="00E41C65">
            <w:pPr>
              <w:keepLines/>
              <w:tabs>
                <w:tab w:val="left" w:pos="2552"/>
              </w:tabs>
              <w:suppressAutoHyphens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2C20" w:rsidRDefault="00BF2C20" w:rsidP="00BF2C20">
            <w:pPr>
              <w:keepLines/>
              <w:tabs>
                <w:tab w:val="left" w:pos="2552"/>
              </w:tabs>
              <w:suppressAutoHyphens/>
              <w:ind w:left="1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2C20" w:rsidRPr="00BF2C20" w:rsidRDefault="00BF2C20" w:rsidP="00BF2C20">
            <w:pPr>
              <w:keepLines/>
              <w:tabs>
                <w:tab w:val="left" w:pos="2552"/>
              </w:tabs>
              <w:suppressAutoHyphens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</w:t>
            </w:r>
            <w:r w:rsidRPr="00BF2C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Pr="00BF2C20">
              <w:rPr>
                <w:rFonts w:ascii="Times New Roman" w:hAnsi="Times New Roman" w:cs="Times New Roman"/>
                <w:sz w:val="24"/>
                <w:szCs w:val="24"/>
              </w:rPr>
              <w:t xml:space="preserve">В. Бакланов </w:t>
            </w:r>
          </w:p>
        </w:tc>
        <w:tc>
          <w:tcPr>
            <w:tcW w:w="4848" w:type="dxa"/>
          </w:tcPr>
          <w:p w:rsidR="00BF2C20" w:rsidRDefault="00BF2C20" w:rsidP="00BF2C20">
            <w:p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41C65" w:rsidRDefault="00E41C65" w:rsidP="00BF2C20">
            <w:p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41C65" w:rsidRDefault="00E41C65" w:rsidP="00BF2C20">
            <w:p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</w:t>
            </w:r>
          </w:p>
        </w:tc>
      </w:tr>
    </w:tbl>
    <w:p w:rsidR="00BF2C20" w:rsidRDefault="00BF2C20" w:rsidP="00BF2C2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BF2C20" w:rsidSect="00C55FBE">
      <w:footerReference w:type="default" r:id="rId7"/>
      <w:pgSz w:w="11905" w:h="16837"/>
      <w:pgMar w:top="567" w:right="505" w:bottom="993" w:left="1202" w:header="720" w:footer="720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BAA" w:rsidRDefault="00333BAA" w:rsidP="00390659">
      <w:pPr>
        <w:spacing w:line="240" w:lineRule="auto"/>
      </w:pPr>
      <w:r>
        <w:separator/>
      </w:r>
    </w:p>
  </w:endnote>
  <w:endnote w:type="continuationSeparator" w:id="0">
    <w:p w:rsidR="00333BAA" w:rsidRDefault="00333BAA" w:rsidP="003906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alibri Light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89C" w:rsidRDefault="005C04A8" w:rsidP="00CD59CD">
    <w:pPr>
      <w:pStyle w:val="a8"/>
      <w:jc w:val="center"/>
    </w:pPr>
    <w:r>
      <w:fldChar w:fldCharType="begin"/>
    </w:r>
    <w:r w:rsidR="00F52FEF">
      <w:instrText xml:space="preserve"> PAGE   \* MERGEFORMAT </w:instrText>
    </w:r>
    <w:r>
      <w:fldChar w:fldCharType="separate"/>
    </w:r>
    <w:r w:rsidR="009809AC">
      <w:rPr>
        <w:noProof/>
      </w:rPr>
      <w:t>8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BAA" w:rsidRDefault="00333BAA" w:rsidP="00390659">
      <w:pPr>
        <w:spacing w:line="240" w:lineRule="auto"/>
      </w:pPr>
      <w:r>
        <w:separator/>
      </w:r>
    </w:p>
  </w:footnote>
  <w:footnote w:type="continuationSeparator" w:id="0">
    <w:p w:rsidR="00333BAA" w:rsidRDefault="00333BAA" w:rsidP="0039065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3798106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3527EC"/>
    <w:multiLevelType w:val="multilevel"/>
    <w:tmpl w:val="E41A63B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214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04" w:hanging="1800"/>
      </w:pPr>
      <w:rPr>
        <w:rFonts w:hint="default"/>
      </w:rPr>
    </w:lvl>
  </w:abstractNum>
  <w:abstractNum w:abstractNumId="2" w15:restartNumberingAfterBreak="0">
    <w:nsid w:val="23BF1BDC"/>
    <w:multiLevelType w:val="multilevel"/>
    <w:tmpl w:val="FA58B14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81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28" w:hanging="1800"/>
      </w:pPr>
      <w:rPr>
        <w:rFonts w:hint="default"/>
      </w:rPr>
    </w:lvl>
  </w:abstractNum>
  <w:abstractNum w:abstractNumId="3" w15:restartNumberingAfterBreak="0">
    <w:nsid w:val="24800736"/>
    <w:multiLevelType w:val="multilevel"/>
    <w:tmpl w:val="97225BC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29846537"/>
    <w:multiLevelType w:val="hybridMultilevel"/>
    <w:tmpl w:val="5DF282E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7C0181"/>
    <w:multiLevelType w:val="multilevel"/>
    <w:tmpl w:val="A46060C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2DB81B5B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" w15:restartNumberingAfterBreak="0">
    <w:nsid w:val="31792B44"/>
    <w:multiLevelType w:val="hybridMultilevel"/>
    <w:tmpl w:val="2BBE94FE"/>
    <w:lvl w:ilvl="0" w:tplc="04190005">
      <w:start w:val="1"/>
      <w:numFmt w:val="bullet"/>
      <w:lvlText w:val=""/>
      <w:lvlJc w:val="left"/>
      <w:pPr>
        <w:ind w:left="118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8" w15:restartNumberingAfterBreak="0">
    <w:nsid w:val="346D7DD3"/>
    <w:multiLevelType w:val="multilevel"/>
    <w:tmpl w:val="EFE264C0"/>
    <w:lvl w:ilvl="0">
      <w:start w:val="1"/>
      <w:numFmt w:val="decimal"/>
      <w:pStyle w:val="Year"/>
      <w:lvlText w:val="%1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>
      <w:start w:val="1"/>
      <w:numFmt w:val="decimal"/>
      <w:pStyle w:val="Year"/>
      <w:lvlText w:val="%1.%2."/>
      <w:lvlJc w:val="left"/>
      <w:pPr>
        <w:tabs>
          <w:tab w:val="num" w:pos="612"/>
        </w:tabs>
        <w:ind w:left="612" w:hanging="432"/>
      </w:pPr>
      <w:rPr>
        <w:rFonts w:hint="default"/>
        <w:b w:val="0"/>
        <w:i w:val="0"/>
      </w:rPr>
    </w:lvl>
    <w:lvl w:ilvl="2">
      <w:start w:val="1"/>
      <w:numFmt w:val="decimal"/>
      <w:lvlText w:val="%1.1.%3."/>
      <w:lvlJc w:val="left"/>
      <w:pPr>
        <w:tabs>
          <w:tab w:val="num" w:pos="1224"/>
        </w:tabs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39A22F7C"/>
    <w:multiLevelType w:val="multilevel"/>
    <w:tmpl w:val="E01E808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3E405AD6"/>
    <w:multiLevelType w:val="multilevel"/>
    <w:tmpl w:val="BAEEB96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lvlText w:val="3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E551219"/>
    <w:multiLevelType w:val="multilevel"/>
    <w:tmpl w:val="E6D402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12" w15:restartNumberingAfterBreak="0">
    <w:nsid w:val="3EA50A2C"/>
    <w:multiLevelType w:val="multilevel"/>
    <w:tmpl w:val="EEF488D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43DA35CD"/>
    <w:multiLevelType w:val="multilevel"/>
    <w:tmpl w:val="9F169AC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63" w:hanging="48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4" w15:restartNumberingAfterBreak="0">
    <w:nsid w:val="4BBC1D47"/>
    <w:multiLevelType w:val="multilevel"/>
    <w:tmpl w:val="A888E94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0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04" w:hanging="1800"/>
      </w:pPr>
      <w:rPr>
        <w:rFonts w:hint="default"/>
      </w:rPr>
    </w:lvl>
  </w:abstractNum>
  <w:abstractNum w:abstractNumId="15" w15:restartNumberingAfterBreak="0">
    <w:nsid w:val="4FB76E77"/>
    <w:multiLevelType w:val="multilevel"/>
    <w:tmpl w:val="25AA7732"/>
    <w:lvl w:ilvl="0">
      <w:start w:val="1"/>
      <w:numFmt w:val="decimal"/>
      <w:pStyle w:val="11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none"/>
      <w:pStyle w:val="a0"/>
      <w:lvlText w:val=""/>
      <w:lvlJc w:val="left"/>
      <w:pPr>
        <w:tabs>
          <w:tab w:val="num" w:pos="360"/>
        </w:tabs>
      </w:pPr>
    </w:lvl>
    <w:lvl w:ilvl="2">
      <w:numFmt w:val="none"/>
      <w:pStyle w:val="a1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543F38CA"/>
    <w:multiLevelType w:val="multilevel"/>
    <w:tmpl w:val="CE1A68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0" w:hanging="1800"/>
      </w:pPr>
      <w:rPr>
        <w:rFonts w:hint="default"/>
      </w:rPr>
    </w:lvl>
  </w:abstractNum>
  <w:abstractNum w:abstractNumId="17" w15:restartNumberingAfterBreak="0">
    <w:nsid w:val="563F6449"/>
    <w:multiLevelType w:val="multilevel"/>
    <w:tmpl w:val="D0561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590B326F"/>
    <w:multiLevelType w:val="multilevel"/>
    <w:tmpl w:val="2C9811C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" w15:restartNumberingAfterBreak="0">
    <w:nsid w:val="5EE126BB"/>
    <w:multiLevelType w:val="multilevel"/>
    <w:tmpl w:val="5710677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0" w15:restartNumberingAfterBreak="0">
    <w:nsid w:val="62AF1D50"/>
    <w:multiLevelType w:val="hybridMultilevel"/>
    <w:tmpl w:val="25AA7732"/>
    <w:lvl w:ilvl="0" w:tplc="36D617FC">
      <w:start w:val="1"/>
      <w:numFmt w:val="decimal"/>
      <w:pStyle w:val="20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B4DC84">
      <w:numFmt w:val="none"/>
      <w:lvlText w:val=""/>
      <w:lvlJc w:val="left"/>
      <w:pPr>
        <w:tabs>
          <w:tab w:val="num" w:pos="360"/>
        </w:tabs>
      </w:pPr>
    </w:lvl>
    <w:lvl w:ilvl="2" w:tplc="6C8EDF26">
      <w:numFmt w:val="none"/>
      <w:lvlText w:val=""/>
      <w:lvlJc w:val="left"/>
      <w:pPr>
        <w:tabs>
          <w:tab w:val="num" w:pos="360"/>
        </w:tabs>
      </w:pPr>
    </w:lvl>
    <w:lvl w:ilvl="3" w:tplc="37366EFA">
      <w:numFmt w:val="none"/>
      <w:lvlText w:val=""/>
      <w:lvlJc w:val="left"/>
      <w:pPr>
        <w:tabs>
          <w:tab w:val="num" w:pos="360"/>
        </w:tabs>
      </w:pPr>
    </w:lvl>
    <w:lvl w:ilvl="4" w:tplc="0906909C">
      <w:numFmt w:val="none"/>
      <w:lvlText w:val=""/>
      <w:lvlJc w:val="left"/>
      <w:pPr>
        <w:tabs>
          <w:tab w:val="num" w:pos="360"/>
        </w:tabs>
      </w:pPr>
    </w:lvl>
    <w:lvl w:ilvl="5" w:tplc="17E63CAE">
      <w:numFmt w:val="none"/>
      <w:lvlText w:val=""/>
      <w:lvlJc w:val="left"/>
      <w:pPr>
        <w:tabs>
          <w:tab w:val="num" w:pos="360"/>
        </w:tabs>
      </w:pPr>
    </w:lvl>
    <w:lvl w:ilvl="6" w:tplc="292E3A5A">
      <w:numFmt w:val="none"/>
      <w:lvlText w:val=""/>
      <w:lvlJc w:val="left"/>
      <w:pPr>
        <w:tabs>
          <w:tab w:val="num" w:pos="360"/>
        </w:tabs>
      </w:pPr>
    </w:lvl>
    <w:lvl w:ilvl="7" w:tplc="FBA20B92">
      <w:numFmt w:val="none"/>
      <w:lvlText w:val=""/>
      <w:lvlJc w:val="left"/>
      <w:pPr>
        <w:tabs>
          <w:tab w:val="num" w:pos="360"/>
        </w:tabs>
      </w:pPr>
    </w:lvl>
    <w:lvl w:ilvl="8" w:tplc="1BF4BE10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6A842AE5"/>
    <w:multiLevelType w:val="hybridMultilevel"/>
    <w:tmpl w:val="A1E4517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4F33F7"/>
    <w:multiLevelType w:val="multilevel"/>
    <w:tmpl w:val="A2006C8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7C743D27"/>
    <w:multiLevelType w:val="hybridMultilevel"/>
    <w:tmpl w:val="6D280FD2"/>
    <w:lvl w:ilvl="0" w:tplc="FFFFFFFF">
      <w:start w:val="1"/>
      <w:numFmt w:val="bullet"/>
      <w:lvlText w:val=""/>
      <w:lvlJc w:val="left"/>
      <w:pPr>
        <w:tabs>
          <w:tab w:val="num" w:pos="767"/>
        </w:tabs>
        <w:ind w:left="653" w:hanging="56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6"/>
  </w:num>
  <w:num w:numId="3">
    <w:abstractNumId w:val="15"/>
  </w:num>
  <w:num w:numId="4">
    <w:abstractNumId w:val="8"/>
  </w:num>
  <w:num w:numId="5">
    <w:abstractNumId w:val="0"/>
  </w:num>
  <w:num w:numId="6">
    <w:abstractNumId w:val="17"/>
  </w:num>
  <w:num w:numId="7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4"/>
  </w:num>
  <w:num w:numId="11">
    <w:abstractNumId w:val="7"/>
  </w:num>
  <w:num w:numId="12">
    <w:abstractNumId w:val="22"/>
  </w:num>
  <w:num w:numId="13">
    <w:abstractNumId w:val="2"/>
  </w:num>
  <w:num w:numId="14">
    <w:abstractNumId w:val="14"/>
  </w:num>
  <w:num w:numId="15">
    <w:abstractNumId w:val="16"/>
  </w:num>
  <w:num w:numId="16">
    <w:abstractNumId w:val="11"/>
  </w:num>
  <w:num w:numId="17">
    <w:abstractNumId w:val="1"/>
  </w:num>
  <w:num w:numId="18">
    <w:abstractNumId w:val="9"/>
  </w:num>
  <w:num w:numId="19">
    <w:abstractNumId w:val="13"/>
  </w:num>
  <w:num w:numId="20">
    <w:abstractNumId w:val="19"/>
  </w:num>
  <w:num w:numId="21">
    <w:abstractNumId w:val="18"/>
  </w:num>
  <w:num w:numId="22">
    <w:abstractNumId w:val="23"/>
  </w:num>
  <w:num w:numId="23">
    <w:abstractNumId w:val="21"/>
  </w:num>
  <w:num w:numId="24">
    <w:abstractNumId w:val="5"/>
  </w:num>
  <w:num w:numId="25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4DA"/>
    <w:rsid w:val="00000BFE"/>
    <w:rsid w:val="00001F75"/>
    <w:rsid w:val="00002C33"/>
    <w:rsid w:val="000042C4"/>
    <w:rsid w:val="00004342"/>
    <w:rsid w:val="000064DA"/>
    <w:rsid w:val="000068F4"/>
    <w:rsid w:val="00007359"/>
    <w:rsid w:val="0001285A"/>
    <w:rsid w:val="000137BF"/>
    <w:rsid w:val="000170D3"/>
    <w:rsid w:val="00024C88"/>
    <w:rsid w:val="00030559"/>
    <w:rsid w:val="0003226C"/>
    <w:rsid w:val="00033ACA"/>
    <w:rsid w:val="00033B67"/>
    <w:rsid w:val="00036E45"/>
    <w:rsid w:val="0003784F"/>
    <w:rsid w:val="00037F8B"/>
    <w:rsid w:val="00044325"/>
    <w:rsid w:val="00044511"/>
    <w:rsid w:val="00045313"/>
    <w:rsid w:val="0004604A"/>
    <w:rsid w:val="000469A9"/>
    <w:rsid w:val="0005207E"/>
    <w:rsid w:val="00055A6D"/>
    <w:rsid w:val="00056F5D"/>
    <w:rsid w:val="00057A04"/>
    <w:rsid w:val="00060664"/>
    <w:rsid w:val="00062FB3"/>
    <w:rsid w:val="00064F77"/>
    <w:rsid w:val="00066584"/>
    <w:rsid w:val="0006734A"/>
    <w:rsid w:val="00067A70"/>
    <w:rsid w:val="0007103F"/>
    <w:rsid w:val="000711C5"/>
    <w:rsid w:val="00072877"/>
    <w:rsid w:val="00076530"/>
    <w:rsid w:val="00076DA8"/>
    <w:rsid w:val="00080114"/>
    <w:rsid w:val="00083ADA"/>
    <w:rsid w:val="00084B17"/>
    <w:rsid w:val="0009071B"/>
    <w:rsid w:val="00090BA2"/>
    <w:rsid w:val="00090CE1"/>
    <w:rsid w:val="00090F5F"/>
    <w:rsid w:val="00091559"/>
    <w:rsid w:val="00091E6A"/>
    <w:rsid w:val="000953F0"/>
    <w:rsid w:val="00095457"/>
    <w:rsid w:val="00096548"/>
    <w:rsid w:val="000A2F04"/>
    <w:rsid w:val="000A311A"/>
    <w:rsid w:val="000A33BB"/>
    <w:rsid w:val="000A6A53"/>
    <w:rsid w:val="000B3A15"/>
    <w:rsid w:val="000B3D45"/>
    <w:rsid w:val="000B43F4"/>
    <w:rsid w:val="000B472D"/>
    <w:rsid w:val="000C0248"/>
    <w:rsid w:val="000C158E"/>
    <w:rsid w:val="000C2B2D"/>
    <w:rsid w:val="000C362B"/>
    <w:rsid w:val="000C76E5"/>
    <w:rsid w:val="000C7D78"/>
    <w:rsid w:val="000D1A94"/>
    <w:rsid w:val="000D4DFE"/>
    <w:rsid w:val="000D60BD"/>
    <w:rsid w:val="000D7214"/>
    <w:rsid w:val="000D7847"/>
    <w:rsid w:val="000E0CBB"/>
    <w:rsid w:val="000E39E1"/>
    <w:rsid w:val="000E4FD2"/>
    <w:rsid w:val="000F17E9"/>
    <w:rsid w:val="000F235B"/>
    <w:rsid w:val="000F2692"/>
    <w:rsid w:val="000F27C3"/>
    <w:rsid w:val="000F2CC5"/>
    <w:rsid w:val="000F2F93"/>
    <w:rsid w:val="000F46B6"/>
    <w:rsid w:val="000F49DD"/>
    <w:rsid w:val="00100483"/>
    <w:rsid w:val="00100C77"/>
    <w:rsid w:val="00103E08"/>
    <w:rsid w:val="001045E8"/>
    <w:rsid w:val="00111508"/>
    <w:rsid w:val="00114848"/>
    <w:rsid w:val="00116EC7"/>
    <w:rsid w:val="00121079"/>
    <w:rsid w:val="001217BF"/>
    <w:rsid w:val="00122218"/>
    <w:rsid w:val="00122BD3"/>
    <w:rsid w:val="00126A7E"/>
    <w:rsid w:val="001303DB"/>
    <w:rsid w:val="00130913"/>
    <w:rsid w:val="00133208"/>
    <w:rsid w:val="00133F5C"/>
    <w:rsid w:val="001358E0"/>
    <w:rsid w:val="0014148C"/>
    <w:rsid w:val="001416E8"/>
    <w:rsid w:val="001436B6"/>
    <w:rsid w:val="0014709F"/>
    <w:rsid w:val="00147E4D"/>
    <w:rsid w:val="0015088A"/>
    <w:rsid w:val="0015180C"/>
    <w:rsid w:val="0015380C"/>
    <w:rsid w:val="0015475F"/>
    <w:rsid w:val="00156BEA"/>
    <w:rsid w:val="00156D6A"/>
    <w:rsid w:val="0015711D"/>
    <w:rsid w:val="00160780"/>
    <w:rsid w:val="00162146"/>
    <w:rsid w:val="00171021"/>
    <w:rsid w:val="001713D5"/>
    <w:rsid w:val="0017378B"/>
    <w:rsid w:val="00175F36"/>
    <w:rsid w:val="001764BF"/>
    <w:rsid w:val="001770D2"/>
    <w:rsid w:val="00177140"/>
    <w:rsid w:val="00181416"/>
    <w:rsid w:val="001829D8"/>
    <w:rsid w:val="00182EE1"/>
    <w:rsid w:val="0018486E"/>
    <w:rsid w:val="00187CF1"/>
    <w:rsid w:val="00190647"/>
    <w:rsid w:val="001951B7"/>
    <w:rsid w:val="001A0D6E"/>
    <w:rsid w:val="001A3E4C"/>
    <w:rsid w:val="001A4004"/>
    <w:rsid w:val="001A5F79"/>
    <w:rsid w:val="001B0C15"/>
    <w:rsid w:val="001B33B6"/>
    <w:rsid w:val="001B3B41"/>
    <w:rsid w:val="001B6AD2"/>
    <w:rsid w:val="001C2766"/>
    <w:rsid w:val="001C3559"/>
    <w:rsid w:val="001C4E9F"/>
    <w:rsid w:val="001D0DC9"/>
    <w:rsid w:val="001D3D50"/>
    <w:rsid w:val="001E1BF2"/>
    <w:rsid w:val="001E358B"/>
    <w:rsid w:val="001E5254"/>
    <w:rsid w:val="001E568C"/>
    <w:rsid w:val="001F0B1D"/>
    <w:rsid w:val="001F0EF0"/>
    <w:rsid w:val="001F14FB"/>
    <w:rsid w:val="001F16AD"/>
    <w:rsid w:val="001F24A2"/>
    <w:rsid w:val="001F2C11"/>
    <w:rsid w:val="001F5628"/>
    <w:rsid w:val="001F58FE"/>
    <w:rsid w:val="002002B2"/>
    <w:rsid w:val="00205841"/>
    <w:rsid w:val="00207B86"/>
    <w:rsid w:val="00210F8C"/>
    <w:rsid w:val="0021140A"/>
    <w:rsid w:val="002125C6"/>
    <w:rsid w:val="002145BC"/>
    <w:rsid w:val="0021759D"/>
    <w:rsid w:val="00220C59"/>
    <w:rsid w:val="002246A3"/>
    <w:rsid w:val="0022532B"/>
    <w:rsid w:val="00226AB1"/>
    <w:rsid w:val="00226D64"/>
    <w:rsid w:val="00230CEF"/>
    <w:rsid w:val="002323B7"/>
    <w:rsid w:val="00232E51"/>
    <w:rsid w:val="00235612"/>
    <w:rsid w:val="00240A66"/>
    <w:rsid w:val="00244074"/>
    <w:rsid w:val="00244B13"/>
    <w:rsid w:val="00246ECB"/>
    <w:rsid w:val="002476FF"/>
    <w:rsid w:val="00252778"/>
    <w:rsid w:val="002534D2"/>
    <w:rsid w:val="002540BF"/>
    <w:rsid w:val="00254669"/>
    <w:rsid w:val="00255305"/>
    <w:rsid w:val="00255E3F"/>
    <w:rsid w:val="00257C05"/>
    <w:rsid w:val="00257DD6"/>
    <w:rsid w:val="00261785"/>
    <w:rsid w:val="00261F8D"/>
    <w:rsid w:val="00263B76"/>
    <w:rsid w:val="00272681"/>
    <w:rsid w:val="002746AB"/>
    <w:rsid w:val="00276DBA"/>
    <w:rsid w:val="00280644"/>
    <w:rsid w:val="00281B14"/>
    <w:rsid w:val="00282BCC"/>
    <w:rsid w:val="002833DD"/>
    <w:rsid w:val="00283647"/>
    <w:rsid w:val="00283779"/>
    <w:rsid w:val="00283C20"/>
    <w:rsid w:val="00283FE9"/>
    <w:rsid w:val="0028660F"/>
    <w:rsid w:val="002900F1"/>
    <w:rsid w:val="00292732"/>
    <w:rsid w:val="00292F70"/>
    <w:rsid w:val="00293FEC"/>
    <w:rsid w:val="002943C4"/>
    <w:rsid w:val="0029468C"/>
    <w:rsid w:val="002964D7"/>
    <w:rsid w:val="00297CB0"/>
    <w:rsid w:val="002A02E7"/>
    <w:rsid w:val="002A21DA"/>
    <w:rsid w:val="002A2D18"/>
    <w:rsid w:val="002A4281"/>
    <w:rsid w:val="002A4756"/>
    <w:rsid w:val="002A5109"/>
    <w:rsid w:val="002A76CA"/>
    <w:rsid w:val="002A7FA4"/>
    <w:rsid w:val="002B0631"/>
    <w:rsid w:val="002B299C"/>
    <w:rsid w:val="002B2D54"/>
    <w:rsid w:val="002B5839"/>
    <w:rsid w:val="002B75B9"/>
    <w:rsid w:val="002C0B2A"/>
    <w:rsid w:val="002C132A"/>
    <w:rsid w:val="002C16B0"/>
    <w:rsid w:val="002C2237"/>
    <w:rsid w:val="002D22FD"/>
    <w:rsid w:val="002D277D"/>
    <w:rsid w:val="002D2C83"/>
    <w:rsid w:val="002D3AA0"/>
    <w:rsid w:val="002D4313"/>
    <w:rsid w:val="002D59D1"/>
    <w:rsid w:val="002D73B7"/>
    <w:rsid w:val="002E374B"/>
    <w:rsid w:val="002E4009"/>
    <w:rsid w:val="002F15A6"/>
    <w:rsid w:val="002F16C9"/>
    <w:rsid w:val="002F5BBC"/>
    <w:rsid w:val="002F622D"/>
    <w:rsid w:val="002F7623"/>
    <w:rsid w:val="003010D5"/>
    <w:rsid w:val="00301CD1"/>
    <w:rsid w:val="00302482"/>
    <w:rsid w:val="003054DA"/>
    <w:rsid w:val="00310315"/>
    <w:rsid w:val="00310AED"/>
    <w:rsid w:val="00314B1B"/>
    <w:rsid w:val="0031540C"/>
    <w:rsid w:val="00315C53"/>
    <w:rsid w:val="00316270"/>
    <w:rsid w:val="00316515"/>
    <w:rsid w:val="00316694"/>
    <w:rsid w:val="00316C05"/>
    <w:rsid w:val="00317B29"/>
    <w:rsid w:val="00322499"/>
    <w:rsid w:val="00322538"/>
    <w:rsid w:val="00322962"/>
    <w:rsid w:val="00322978"/>
    <w:rsid w:val="003238BF"/>
    <w:rsid w:val="003249F7"/>
    <w:rsid w:val="00324D29"/>
    <w:rsid w:val="003275CB"/>
    <w:rsid w:val="003305B5"/>
    <w:rsid w:val="00333BAA"/>
    <w:rsid w:val="0033549B"/>
    <w:rsid w:val="003424FC"/>
    <w:rsid w:val="00344817"/>
    <w:rsid w:val="00344A75"/>
    <w:rsid w:val="00345359"/>
    <w:rsid w:val="00345505"/>
    <w:rsid w:val="0034668C"/>
    <w:rsid w:val="00347031"/>
    <w:rsid w:val="00347373"/>
    <w:rsid w:val="00352A53"/>
    <w:rsid w:val="00353E48"/>
    <w:rsid w:val="0035512A"/>
    <w:rsid w:val="003615BA"/>
    <w:rsid w:val="00363A78"/>
    <w:rsid w:val="00366F2E"/>
    <w:rsid w:val="00367A37"/>
    <w:rsid w:val="00370093"/>
    <w:rsid w:val="003713E4"/>
    <w:rsid w:val="00375788"/>
    <w:rsid w:val="00376744"/>
    <w:rsid w:val="00381C68"/>
    <w:rsid w:val="00381D8D"/>
    <w:rsid w:val="00387497"/>
    <w:rsid w:val="00390659"/>
    <w:rsid w:val="0039193F"/>
    <w:rsid w:val="00391A4D"/>
    <w:rsid w:val="00394D9A"/>
    <w:rsid w:val="003A291E"/>
    <w:rsid w:val="003A5179"/>
    <w:rsid w:val="003B011D"/>
    <w:rsid w:val="003B03D1"/>
    <w:rsid w:val="003B1F3F"/>
    <w:rsid w:val="003B2D01"/>
    <w:rsid w:val="003B56CA"/>
    <w:rsid w:val="003C1789"/>
    <w:rsid w:val="003C2AB0"/>
    <w:rsid w:val="003C38A9"/>
    <w:rsid w:val="003C4802"/>
    <w:rsid w:val="003C51EE"/>
    <w:rsid w:val="003C556A"/>
    <w:rsid w:val="003C588B"/>
    <w:rsid w:val="003C5B77"/>
    <w:rsid w:val="003C6397"/>
    <w:rsid w:val="003C7927"/>
    <w:rsid w:val="003D25C7"/>
    <w:rsid w:val="003D28B6"/>
    <w:rsid w:val="003D3275"/>
    <w:rsid w:val="003E1951"/>
    <w:rsid w:val="003E1A21"/>
    <w:rsid w:val="003E2ECC"/>
    <w:rsid w:val="003E584E"/>
    <w:rsid w:val="003E5A2D"/>
    <w:rsid w:val="003E7C77"/>
    <w:rsid w:val="003F2D64"/>
    <w:rsid w:val="003F3BC8"/>
    <w:rsid w:val="003F55B9"/>
    <w:rsid w:val="003F774D"/>
    <w:rsid w:val="00400F76"/>
    <w:rsid w:val="00404558"/>
    <w:rsid w:val="004118EB"/>
    <w:rsid w:val="00411B09"/>
    <w:rsid w:val="00414194"/>
    <w:rsid w:val="00414B9F"/>
    <w:rsid w:val="00415797"/>
    <w:rsid w:val="00420189"/>
    <w:rsid w:val="004233AB"/>
    <w:rsid w:val="00423683"/>
    <w:rsid w:val="004270FC"/>
    <w:rsid w:val="0042782B"/>
    <w:rsid w:val="00431104"/>
    <w:rsid w:val="004315F0"/>
    <w:rsid w:val="00434880"/>
    <w:rsid w:val="004366C8"/>
    <w:rsid w:val="00440781"/>
    <w:rsid w:val="004414C1"/>
    <w:rsid w:val="00441E85"/>
    <w:rsid w:val="004428FA"/>
    <w:rsid w:val="00443B84"/>
    <w:rsid w:val="00444489"/>
    <w:rsid w:val="004468A0"/>
    <w:rsid w:val="004500ED"/>
    <w:rsid w:val="00450B0C"/>
    <w:rsid w:val="00450C98"/>
    <w:rsid w:val="004558CE"/>
    <w:rsid w:val="00455E28"/>
    <w:rsid w:val="004625E7"/>
    <w:rsid w:val="0046429E"/>
    <w:rsid w:val="00464340"/>
    <w:rsid w:val="004651D2"/>
    <w:rsid w:val="00466431"/>
    <w:rsid w:val="00467C8B"/>
    <w:rsid w:val="00471C70"/>
    <w:rsid w:val="004738D4"/>
    <w:rsid w:val="004748DF"/>
    <w:rsid w:val="00474916"/>
    <w:rsid w:val="00476DB2"/>
    <w:rsid w:val="00477399"/>
    <w:rsid w:val="004813D7"/>
    <w:rsid w:val="00481516"/>
    <w:rsid w:val="00482545"/>
    <w:rsid w:val="0048340B"/>
    <w:rsid w:val="00485E5E"/>
    <w:rsid w:val="00487BE6"/>
    <w:rsid w:val="00491137"/>
    <w:rsid w:val="00495F17"/>
    <w:rsid w:val="00497ED8"/>
    <w:rsid w:val="004A0056"/>
    <w:rsid w:val="004A2DA0"/>
    <w:rsid w:val="004A7124"/>
    <w:rsid w:val="004B023A"/>
    <w:rsid w:val="004B24C1"/>
    <w:rsid w:val="004B3E11"/>
    <w:rsid w:val="004B59CD"/>
    <w:rsid w:val="004B60E5"/>
    <w:rsid w:val="004B65FD"/>
    <w:rsid w:val="004B71BE"/>
    <w:rsid w:val="004C00E9"/>
    <w:rsid w:val="004C3D7B"/>
    <w:rsid w:val="004C3FFD"/>
    <w:rsid w:val="004D32CE"/>
    <w:rsid w:val="004D3BCA"/>
    <w:rsid w:val="004D6359"/>
    <w:rsid w:val="004E2A0D"/>
    <w:rsid w:val="004E3855"/>
    <w:rsid w:val="004E3BE0"/>
    <w:rsid w:val="004E5B65"/>
    <w:rsid w:val="004E60C1"/>
    <w:rsid w:val="004E6FA7"/>
    <w:rsid w:val="004F0129"/>
    <w:rsid w:val="004F0140"/>
    <w:rsid w:val="004F12D8"/>
    <w:rsid w:val="004F4342"/>
    <w:rsid w:val="004F57ED"/>
    <w:rsid w:val="004F5926"/>
    <w:rsid w:val="005003E8"/>
    <w:rsid w:val="0050089F"/>
    <w:rsid w:val="00501FC0"/>
    <w:rsid w:val="00503EA8"/>
    <w:rsid w:val="005050B6"/>
    <w:rsid w:val="005056A8"/>
    <w:rsid w:val="00506FB4"/>
    <w:rsid w:val="00510065"/>
    <w:rsid w:val="0051062F"/>
    <w:rsid w:val="00512171"/>
    <w:rsid w:val="005126FE"/>
    <w:rsid w:val="00514DFE"/>
    <w:rsid w:val="0051779E"/>
    <w:rsid w:val="00517978"/>
    <w:rsid w:val="00523B0C"/>
    <w:rsid w:val="00525BDE"/>
    <w:rsid w:val="005279B7"/>
    <w:rsid w:val="0053191C"/>
    <w:rsid w:val="00531AC7"/>
    <w:rsid w:val="00533875"/>
    <w:rsid w:val="00534157"/>
    <w:rsid w:val="005349D0"/>
    <w:rsid w:val="00536108"/>
    <w:rsid w:val="00536900"/>
    <w:rsid w:val="00536918"/>
    <w:rsid w:val="00536C9A"/>
    <w:rsid w:val="00536F8B"/>
    <w:rsid w:val="005401A2"/>
    <w:rsid w:val="00541219"/>
    <w:rsid w:val="005419E0"/>
    <w:rsid w:val="005444BB"/>
    <w:rsid w:val="0054483B"/>
    <w:rsid w:val="0055090B"/>
    <w:rsid w:val="00554008"/>
    <w:rsid w:val="0055468A"/>
    <w:rsid w:val="005550CC"/>
    <w:rsid w:val="005551D3"/>
    <w:rsid w:val="00556D9E"/>
    <w:rsid w:val="00560A6E"/>
    <w:rsid w:val="00561E76"/>
    <w:rsid w:val="005628B1"/>
    <w:rsid w:val="00567252"/>
    <w:rsid w:val="005701FF"/>
    <w:rsid w:val="005734D9"/>
    <w:rsid w:val="0057452B"/>
    <w:rsid w:val="0057456C"/>
    <w:rsid w:val="0057702B"/>
    <w:rsid w:val="00577629"/>
    <w:rsid w:val="00580335"/>
    <w:rsid w:val="00580AFD"/>
    <w:rsid w:val="00581C99"/>
    <w:rsid w:val="00581D1A"/>
    <w:rsid w:val="00582CB0"/>
    <w:rsid w:val="005843BD"/>
    <w:rsid w:val="00585386"/>
    <w:rsid w:val="005859DD"/>
    <w:rsid w:val="00586B35"/>
    <w:rsid w:val="00592A24"/>
    <w:rsid w:val="00594115"/>
    <w:rsid w:val="00594BBC"/>
    <w:rsid w:val="00595DD5"/>
    <w:rsid w:val="005A1C1D"/>
    <w:rsid w:val="005A2518"/>
    <w:rsid w:val="005A566A"/>
    <w:rsid w:val="005A56EF"/>
    <w:rsid w:val="005B0561"/>
    <w:rsid w:val="005B1204"/>
    <w:rsid w:val="005B5800"/>
    <w:rsid w:val="005C04A8"/>
    <w:rsid w:val="005C0FB6"/>
    <w:rsid w:val="005C1BAC"/>
    <w:rsid w:val="005C3023"/>
    <w:rsid w:val="005C33D2"/>
    <w:rsid w:val="005C3C29"/>
    <w:rsid w:val="005C776A"/>
    <w:rsid w:val="005C7CDC"/>
    <w:rsid w:val="005D1112"/>
    <w:rsid w:val="005D179E"/>
    <w:rsid w:val="005D3879"/>
    <w:rsid w:val="005D6731"/>
    <w:rsid w:val="005D7452"/>
    <w:rsid w:val="005E103B"/>
    <w:rsid w:val="005E3FF5"/>
    <w:rsid w:val="005E47A1"/>
    <w:rsid w:val="005E52F7"/>
    <w:rsid w:val="005E57D4"/>
    <w:rsid w:val="005E6CFB"/>
    <w:rsid w:val="005F03C1"/>
    <w:rsid w:val="005F3336"/>
    <w:rsid w:val="005F54F7"/>
    <w:rsid w:val="005F6926"/>
    <w:rsid w:val="005F6BD1"/>
    <w:rsid w:val="005F7F68"/>
    <w:rsid w:val="006033AA"/>
    <w:rsid w:val="00604921"/>
    <w:rsid w:val="00605090"/>
    <w:rsid w:val="00605D65"/>
    <w:rsid w:val="00606CE2"/>
    <w:rsid w:val="00612DDD"/>
    <w:rsid w:val="006143D9"/>
    <w:rsid w:val="00614C3E"/>
    <w:rsid w:val="00615AC4"/>
    <w:rsid w:val="0062184A"/>
    <w:rsid w:val="006247E2"/>
    <w:rsid w:val="00627DBC"/>
    <w:rsid w:val="00630544"/>
    <w:rsid w:val="00635D6D"/>
    <w:rsid w:val="00637BC1"/>
    <w:rsid w:val="0064175D"/>
    <w:rsid w:val="006422B6"/>
    <w:rsid w:val="00642884"/>
    <w:rsid w:val="00643C3B"/>
    <w:rsid w:val="006440A7"/>
    <w:rsid w:val="0064624E"/>
    <w:rsid w:val="00647417"/>
    <w:rsid w:val="00647BF4"/>
    <w:rsid w:val="006504EE"/>
    <w:rsid w:val="00650B0B"/>
    <w:rsid w:val="006529B5"/>
    <w:rsid w:val="00652B36"/>
    <w:rsid w:val="00652F3A"/>
    <w:rsid w:val="006542EC"/>
    <w:rsid w:val="0065487F"/>
    <w:rsid w:val="00655E92"/>
    <w:rsid w:val="00657FD5"/>
    <w:rsid w:val="006605C2"/>
    <w:rsid w:val="00661284"/>
    <w:rsid w:val="0066146F"/>
    <w:rsid w:val="00662724"/>
    <w:rsid w:val="00663A6C"/>
    <w:rsid w:val="00664F86"/>
    <w:rsid w:val="006651EB"/>
    <w:rsid w:val="006659BB"/>
    <w:rsid w:val="0067382B"/>
    <w:rsid w:val="006738F7"/>
    <w:rsid w:val="00673B2D"/>
    <w:rsid w:val="0067482D"/>
    <w:rsid w:val="00681A19"/>
    <w:rsid w:val="00681A24"/>
    <w:rsid w:val="00683B10"/>
    <w:rsid w:val="0068457F"/>
    <w:rsid w:val="00685664"/>
    <w:rsid w:val="00685EA1"/>
    <w:rsid w:val="00686820"/>
    <w:rsid w:val="00687A28"/>
    <w:rsid w:val="00695217"/>
    <w:rsid w:val="006A01CC"/>
    <w:rsid w:val="006A070E"/>
    <w:rsid w:val="006A1D77"/>
    <w:rsid w:val="006A228B"/>
    <w:rsid w:val="006A475C"/>
    <w:rsid w:val="006B0B59"/>
    <w:rsid w:val="006B18F9"/>
    <w:rsid w:val="006B2EE2"/>
    <w:rsid w:val="006B3D1B"/>
    <w:rsid w:val="006B3D49"/>
    <w:rsid w:val="006B5786"/>
    <w:rsid w:val="006B6DDB"/>
    <w:rsid w:val="006C39AC"/>
    <w:rsid w:val="006C3A33"/>
    <w:rsid w:val="006C71F1"/>
    <w:rsid w:val="006D182E"/>
    <w:rsid w:val="006D1939"/>
    <w:rsid w:val="006D509C"/>
    <w:rsid w:val="006D7615"/>
    <w:rsid w:val="006D77D3"/>
    <w:rsid w:val="006E00F6"/>
    <w:rsid w:val="006E027A"/>
    <w:rsid w:val="006E2B25"/>
    <w:rsid w:val="006E3D68"/>
    <w:rsid w:val="006E438A"/>
    <w:rsid w:val="006E440F"/>
    <w:rsid w:val="006E4E40"/>
    <w:rsid w:val="006F0358"/>
    <w:rsid w:val="006F4922"/>
    <w:rsid w:val="00700628"/>
    <w:rsid w:val="007016A6"/>
    <w:rsid w:val="007049A4"/>
    <w:rsid w:val="007053BC"/>
    <w:rsid w:val="00705E0B"/>
    <w:rsid w:val="00706096"/>
    <w:rsid w:val="007061A9"/>
    <w:rsid w:val="0070652A"/>
    <w:rsid w:val="007067F4"/>
    <w:rsid w:val="00706DF0"/>
    <w:rsid w:val="007077F0"/>
    <w:rsid w:val="00711592"/>
    <w:rsid w:val="007126E1"/>
    <w:rsid w:val="00714830"/>
    <w:rsid w:val="00721E34"/>
    <w:rsid w:val="00727978"/>
    <w:rsid w:val="007376A9"/>
    <w:rsid w:val="00737719"/>
    <w:rsid w:val="00742B35"/>
    <w:rsid w:val="007431F6"/>
    <w:rsid w:val="00744824"/>
    <w:rsid w:val="00745997"/>
    <w:rsid w:val="007477EF"/>
    <w:rsid w:val="00747FEA"/>
    <w:rsid w:val="0075481F"/>
    <w:rsid w:val="00754930"/>
    <w:rsid w:val="0075761D"/>
    <w:rsid w:val="0076031F"/>
    <w:rsid w:val="00760BB0"/>
    <w:rsid w:val="00760D81"/>
    <w:rsid w:val="007610D3"/>
    <w:rsid w:val="007665BD"/>
    <w:rsid w:val="00767013"/>
    <w:rsid w:val="007744D2"/>
    <w:rsid w:val="00777AAD"/>
    <w:rsid w:val="00782088"/>
    <w:rsid w:val="00785294"/>
    <w:rsid w:val="00787AC0"/>
    <w:rsid w:val="00790326"/>
    <w:rsid w:val="00791139"/>
    <w:rsid w:val="007916E7"/>
    <w:rsid w:val="00792457"/>
    <w:rsid w:val="007932DA"/>
    <w:rsid w:val="0079342F"/>
    <w:rsid w:val="00796313"/>
    <w:rsid w:val="00796C9E"/>
    <w:rsid w:val="00797871"/>
    <w:rsid w:val="007A0BCB"/>
    <w:rsid w:val="007A15BB"/>
    <w:rsid w:val="007A334D"/>
    <w:rsid w:val="007A35BC"/>
    <w:rsid w:val="007B7E19"/>
    <w:rsid w:val="007D3751"/>
    <w:rsid w:val="007D3E74"/>
    <w:rsid w:val="007D42E0"/>
    <w:rsid w:val="007D66C3"/>
    <w:rsid w:val="007D7EC9"/>
    <w:rsid w:val="007E222E"/>
    <w:rsid w:val="007E31F9"/>
    <w:rsid w:val="007E389C"/>
    <w:rsid w:val="007E68A6"/>
    <w:rsid w:val="007E6D6D"/>
    <w:rsid w:val="007E76D4"/>
    <w:rsid w:val="007F0A53"/>
    <w:rsid w:val="007F0D87"/>
    <w:rsid w:val="007F0DF6"/>
    <w:rsid w:val="007F271A"/>
    <w:rsid w:val="007F4841"/>
    <w:rsid w:val="007F771E"/>
    <w:rsid w:val="00800EF3"/>
    <w:rsid w:val="00810E39"/>
    <w:rsid w:val="00812463"/>
    <w:rsid w:val="00813E6F"/>
    <w:rsid w:val="00816F21"/>
    <w:rsid w:val="0081718B"/>
    <w:rsid w:val="0082076D"/>
    <w:rsid w:val="008215E5"/>
    <w:rsid w:val="00821927"/>
    <w:rsid w:val="00822C8F"/>
    <w:rsid w:val="00824096"/>
    <w:rsid w:val="0083010F"/>
    <w:rsid w:val="00830B2B"/>
    <w:rsid w:val="0083174A"/>
    <w:rsid w:val="0083265F"/>
    <w:rsid w:val="00832A04"/>
    <w:rsid w:val="0083363E"/>
    <w:rsid w:val="00836B03"/>
    <w:rsid w:val="0083791F"/>
    <w:rsid w:val="008410CF"/>
    <w:rsid w:val="00844A2E"/>
    <w:rsid w:val="00846781"/>
    <w:rsid w:val="00846E37"/>
    <w:rsid w:val="00850C66"/>
    <w:rsid w:val="00856277"/>
    <w:rsid w:val="0085693C"/>
    <w:rsid w:val="008573F3"/>
    <w:rsid w:val="008630B6"/>
    <w:rsid w:val="0086566C"/>
    <w:rsid w:val="00865EFD"/>
    <w:rsid w:val="008732FB"/>
    <w:rsid w:val="00873659"/>
    <w:rsid w:val="0087452E"/>
    <w:rsid w:val="008748F0"/>
    <w:rsid w:val="008764B8"/>
    <w:rsid w:val="00876A79"/>
    <w:rsid w:val="0087788F"/>
    <w:rsid w:val="0088013F"/>
    <w:rsid w:val="00881233"/>
    <w:rsid w:val="00881838"/>
    <w:rsid w:val="0088362E"/>
    <w:rsid w:val="0088580C"/>
    <w:rsid w:val="008860F2"/>
    <w:rsid w:val="008921FD"/>
    <w:rsid w:val="0089413C"/>
    <w:rsid w:val="00894923"/>
    <w:rsid w:val="00897BA3"/>
    <w:rsid w:val="008A13E4"/>
    <w:rsid w:val="008A25A3"/>
    <w:rsid w:val="008A2DC2"/>
    <w:rsid w:val="008A3F70"/>
    <w:rsid w:val="008A4105"/>
    <w:rsid w:val="008A6284"/>
    <w:rsid w:val="008A64C7"/>
    <w:rsid w:val="008A65EA"/>
    <w:rsid w:val="008B4224"/>
    <w:rsid w:val="008B5B13"/>
    <w:rsid w:val="008B685C"/>
    <w:rsid w:val="008B7DB9"/>
    <w:rsid w:val="008C0A02"/>
    <w:rsid w:val="008C144E"/>
    <w:rsid w:val="008C1665"/>
    <w:rsid w:val="008C1D8B"/>
    <w:rsid w:val="008C2169"/>
    <w:rsid w:val="008C33D4"/>
    <w:rsid w:val="008C443C"/>
    <w:rsid w:val="008C4F82"/>
    <w:rsid w:val="008D0D72"/>
    <w:rsid w:val="008D25C0"/>
    <w:rsid w:val="008D313B"/>
    <w:rsid w:val="008D6E91"/>
    <w:rsid w:val="008E08C3"/>
    <w:rsid w:val="008F259C"/>
    <w:rsid w:val="008F49F9"/>
    <w:rsid w:val="008F55D1"/>
    <w:rsid w:val="008F582C"/>
    <w:rsid w:val="008F5DE7"/>
    <w:rsid w:val="00903F91"/>
    <w:rsid w:val="009074F7"/>
    <w:rsid w:val="009139E7"/>
    <w:rsid w:val="00913FA3"/>
    <w:rsid w:val="00914A25"/>
    <w:rsid w:val="009159D7"/>
    <w:rsid w:val="00916C2A"/>
    <w:rsid w:val="0092053E"/>
    <w:rsid w:val="00924CD4"/>
    <w:rsid w:val="0092743C"/>
    <w:rsid w:val="009276CC"/>
    <w:rsid w:val="00933A84"/>
    <w:rsid w:val="009343C7"/>
    <w:rsid w:val="00942A8B"/>
    <w:rsid w:val="00945CE8"/>
    <w:rsid w:val="009520ED"/>
    <w:rsid w:val="0095390E"/>
    <w:rsid w:val="00955C8B"/>
    <w:rsid w:val="00960616"/>
    <w:rsid w:val="009606AD"/>
    <w:rsid w:val="00960EC6"/>
    <w:rsid w:val="00961F29"/>
    <w:rsid w:val="00963084"/>
    <w:rsid w:val="0096635D"/>
    <w:rsid w:val="0097269C"/>
    <w:rsid w:val="009752EB"/>
    <w:rsid w:val="009763DD"/>
    <w:rsid w:val="009777B5"/>
    <w:rsid w:val="00980292"/>
    <w:rsid w:val="0098058D"/>
    <w:rsid w:val="009809AC"/>
    <w:rsid w:val="0098221F"/>
    <w:rsid w:val="00986305"/>
    <w:rsid w:val="009865A9"/>
    <w:rsid w:val="009873B4"/>
    <w:rsid w:val="00995A4D"/>
    <w:rsid w:val="009A0159"/>
    <w:rsid w:val="009A32D1"/>
    <w:rsid w:val="009B0329"/>
    <w:rsid w:val="009B3870"/>
    <w:rsid w:val="009B5BA3"/>
    <w:rsid w:val="009C046B"/>
    <w:rsid w:val="009C089D"/>
    <w:rsid w:val="009C1818"/>
    <w:rsid w:val="009C1907"/>
    <w:rsid w:val="009C1CB4"/>
    <w:rsid w:val="009C2084"/>
    <w:rsid w:val="009C28BB"/>
    <w:rsid w:val="009C2CC1"/>
    <w:rsid w:val="009C3D18"/>
    <w:rsid w:val="009D4539"/>
    <w:rsid w:val="009D494D"/>
    <w:rsid w:val="009D6281"/>
    <w:rsid w:val="009E0903"/>
    <w:rsid w:val="009E28B2"/>
    <w:rsid w:val="009E36BE"/>
    <w:rsid w:val="009E3CB2"/>
    <w:rsid w:val="009E4D1E"/>
    <w:rsid w:val="009E5807"/>
    <w:rsid w:val="009E617F"/>
    <w:rsid w:val="009F2A1F"/>
    <w:rsid w:val="009F73F1"/>
    <w:rsid w:val="00A012D7"/>
    <w:rsid w:val="00A01DC7"/>
    <w:rsid w:val="00A0671A"/>
    <w:rsid w:val="00A078F7"/>
    <w:rsid w:val="00A10CFB"/>
    <w:rsid w:val="00A123E4"/>
    <w:rsid w:val="00A138F6"/>
    <w:rsid w:val="00A149EB"/>
    <w:rsid w:val="00A14F79"/>
    <w:rsid w:val="00A20CEA"/>
    <w:rsid w:val="00A23EC8"/>
    <w:rsid w:val="00A245BE"/>
    <w:rsid w:val="00A27EB4"/>
    <w:rsid w:val="00A31FC1"/>
    <w:rsid w:val="00A32DC6"/>
    <w:rsid w:val="00A32F5F"/>
    <w:rsid w:val="00A33F2C"/>
    <w:rsid w:val="00A35283"/>
    <w:rsid w:val="00A36B96"/>
    <w:rsid w:val="00A36F77"/>
    <w:rsid w:val="00A402D2"/>
    <w:rsid w:val="00A41189"/>
    <w:rsid w:val="00A420CC"/>
    <w:rsid w:val="00A430C1"/>
    <w:rsid w:val="00A51339"/>
    <w:rsid w:val="00A527C9"/>
    <w:rsid w:val="00A52C04"/>
    <w:rsid w:val="00A53898"/>
    <w:rsid w:val="00A557A8"/>
    <w:rsid w:val="00A55D4B"/>
    <w:rsid w:val="00A569AF"/>
    <w:rsid w:val="00A57141"/>
    <w:rsid w:val="00A57B3E"/>
    <w:rsid w:val="00A61029"/>
    <w:rsid w:val="00A62316"/>
    <w:rsid w:val="00A6292F"/>
    <w:rsid w:val="00A6496B"/>
    <w:rsid w:val="00A65913"/>
    <w:rsid w:val="00A659E8"/>
    <w:rsid w:val="00A67479"/>
    <w:rsid w:val="00A67D69"/>
    <w:rsid w:val="00A7055E"/>
    <w:rsid w:val="00A72F5B"/>
    <w:rsid w:val="00A74FF6"/>
    <w:rsid w:val="00A811DC"/>
    <w:rsid w:val="00A819B3"/>
    <w:rsid w:val="00A9053A"/>
    <w:rsid w:val="00A91717"/>
    <w:rsid w:val="00A93F90"/>
    <w:rsid w:val="00A9422E"/>
    <w:rsid w:val="00A96492"/>
    <w:rsid w:val="00AA4C70"/>
    <w:rsid w:val="00AA5393"/>
    <w:rsid w:val="00AA6B94"/>
    <w:rsid w:val="00AB12EE"/>
    <w:rsid w:val="00AB2390"/>
    <w:rsid w:val="00AB25B1"/>
    <w:rsid w:val="00AB650C"/>
    <w:rsid w:val="00AB6BA7"/>
    <w:rsid w:val="00AB7BE4"/>
    <w:rsid w:val="00AC1A14"/>
    <w:rsid w:val="00AC2838"/>
    <w:rsid w:val="00AC3002"/>
    <w:rsid w:val="00AC521E"/>
    <w:rsid w:val="00AC6F64"/>
    <w:rsid w:val="00AD1780"/>
    <w:rsid w:val="00AD19EA"/>
    <w:rsid w:val="00AD2087"/>
    <w:rsid w:val="00AD384A"/>
    <w:rsid w:val="00AD7D8C"/>
    <w:rsid w:val="00AE134B"/>
    <w:rsid w:val="00AE4176"/>
    <w:rsid w:val="00AE595B"/>
    <w:rsid w:val="00AF69F3"/>
    <w:rsid w:val="00AF73C4"/>
    <w:rsid w:val="00B03B6D"/>
    <w:rsid w:val="00B05618"/>
    <w:rsid w:val="00B0603F"/>
    <w:rsid w:val="00B101B9"/>
    <w:rsid w:val="00B124EA"/>
    <w:rsid w:val="00B13289"/>
    <w:rsid w:val="00B14E45"/>
    <w:rsid w:val="00B14F34"/>
    <w:rsid w:val="00B14FB0"/>
    <w:rsid w:val="00B166A3"/>
    <w:rsid w:val="00B2095A"/>
    <w:rsid w:val="00B22F16"/>
    <w:rsid w:val="00B231B3"/>
    <w:rsid w:val="00B24062"/>
    <w:rsid w:val="00B32962"/>
    <w:rsid w:val="00B33EF2"/>
    <w:rsid w:val="00B421AF"/>
    <w:rsid w:val="00B426C8"/>
    <w:rsid w:val="00B42B22"/>
    <w:rsid w:val="00B4332E"/>
    <w:rsid w:val="00B44A5C"/>
    <w:rsid w:val="00B44C6F"/>
    <w:rsid w:val="00B45A72"/>
    <w:rsid w:val="00B45D53"/>
    <w:rsid w:val="00B5283B"/>
    <w:rsid w:val="00B53278"/>
    <w:rsid w:val="00B545B1"/>
    <w:rsid w:val="00B5553C"/>
    <w:rsid w:val="00B55CBD"/>
    <w:rsid w:val="00B56250"/>
    <w:rsid w:val="00B60E59"/>
    <w:rsid w:val="00B61D8C"/>
    <w:rsid w:val="00B62704"/>
    <w:rsid w:val="00B62890"/>
    <w:rsid w:val="00B62C45"/>
    <w:rsid w:val="00B71D5D"/>
    <w:rsid w:val="00B72B7D"/>
    <w:rsid w:val="00B82F71"/>
    <w:rsid w:val="00B845AF"/>
    <w:rsid w:val="00B84B09"/>
    <w:rsid w:val="00B84FB4"/>
    <w:rsid w:val="00B856C0"/>
    <w:rsid w:val="00B90EF3"/>
    <w:rsid w:val="00B913D6"/>
    <w:rsid w:val="00B92495"/>
    <w:rsid w:val="00B93545"/>
    <w:rsid w:val="00B95CAF"/>
    <w:rsid w:val="00BA09AD"/>
    <w:rsid w:val="00BA3A6D"/>
    <w:rsid w:val="00BA3E27"/>
    <w:rsid w:val="00BA5C4E"/>
    <w:rsid w:val="00BB0FD9"/>
    <w:rsid w:val="00BB163F"/>
    <w:rsid w:val="00BB622F"/>
    <w:rsid w:val="00BB67EB"/>
    <w:rsid w:val="00BB6F85"/>
    <w:rsid w:val="00BB7DD4"/>
    <w:rsid w:val="00BC374E"/>
    <w:rsid w:val="00BD2546"/>
    <w:rsid w:val="00BD3671"/>
    <w:rsid w:val="00BD3A4C"/>
    <w:rsid w:val="00BD3BC4"/>
    <w:rsid w:val="00BD6D26"/>
    <w:rsid w:val="00BD6F57"/>
    <w:rsid w:val="00BE053C"/>
    <w:rsid w:val="00BE2213"/>
    <w:rsid w:val="00BE5AF9"/>
    <w:rsid w:val="00BF0110"/>
    <w:rsid w:val="00BF0467"/>
    <w:rsid w:val="00BF106B"/>
    <w:rsid w:val="00BF1198"/>
    <w:rsid w:val="00BF1BD0"/>
    <w:rsid w:val="00BF2C20"/>
    <w:rsid w:val="00C0141A"/>
    <w:rsid w:val="00C018E6"/>
    <w:rsid w:val="00C01C3C"/>
    <w:rsid w:val="00C027F0"/>
    <w:rsid w:val="00C05264"/>
    <w:rsid w:val="00C10264"/>
    <w:rsid w:val="00C1344C"/>
    <w:rsid w:val="00C13E7D"/>
    <w:rsid w:val="00C15521"/>
    <w:rsid w:val="00C17458"/>
    <w:rsid w:val="00C17C80"/>
    <w:rsid w:val="00C20E98"/>
    <w:rsid w:val="00C226E8"/>
    <w:rsid w:val="00C23578"/>
    <w:rsid w:val="00C23A15"/>
    <w:rsid w:val="00C275BB"/>
    <w:rsid w:val="00C328F6"/>
    <w:rsid w:val="00C32F66"/>
    <w:rsid w:val="00C3584B"/>
    <w:rsid w:val="00C36528"/>
    <w:rsid w:val="00C41A63"/>
    <w:rsid w:val="00C42032"/>
    <w:rsid w:val="00C42E47"/>
    <w:rsid w:val="00C44951"/>
    <w:rsid w:val="00C45FE3"/>
    <w:rsid w:val="00C46135"/>
    <w:rsid w:val="00C46BD0"/>
    <w:rsid w:val="00C50518"/>
    <w:rsid w:val="00C50A54"/>
    <w:rsid w:val="00C511D7"/>
    <w:rsid w:val="00C55FBE"/>
    <w:rsid w:val="00C56B53"/>
    <w:rsid w:val="00C57AF0"/>
    <w:rsid w:val="00C62CB5"/>
    <w:rsid w:val="00C642EF"/>
    <w:rsid w:val="00C6651F"/>
    <w:rsid w:val="00C66658"/>
    <w:rsid w:val="00C70C3E"/>
    <w:rsid w:val="00C7463A"/>
    <w:rsid w:val="00C76900"/>
    <w:rsid w:val="00C85DC3"/>
    <w:rsid w:val="00C8689F"/>
    <w:rsid w:val="00C87B82"/>
    <w:rsid w:val="00C90D45"/>
    <w:rsid w:val="00C92D6F"/>
    <w:rsid w:val="00C959CD"/>
    <w:rsid w:val="00C95E2F"/>
    <w:rsid w:val="00C9660D"/>
    <w:rsid w:val="00C9673D"/>
    <w:rsid w:val="00CA00A7"/>
    <w:rsid w:val="00CA0497"/>
    <w:rsid w:val="00CA07C6"/>
    <w:rsid w:val="00CA098E"/>
    <w:rsid w:val="00CA26B9"/>
    <w:rsid w:val="00CA6426"/>
    <w:rsid w:val="00CB24EA"/>
    <w:rsid w:val="00CC1B2A"/>
    <w:rsid w:val="00CD390B"/>
    <w:rsid w:val="00CD59CD"/>
    <w:rsid w:val="00CE46FB"/>
    <w:rsid w:val="00CF010D"/>
    <w:rsid w:val="00CF1A43"/>
    <w:rsid w:val="00CF1E60"/>
    <w:rsid w:val="00CF3B83"/>
    <w:rsid w:val="00CF3CC9"/>
    <w:rsid w:val="00CF3FF2"/>
    <w:rsid w:val="00CF5228"/>
    <w:rsid w:val="00D015F3"/>
    <w:rsid w:val="00D10242"/>
    <w:rsid w:val="00D1079C"/>
    <w:rsid w:val="00D111E0"/>
    <w:rsid w:val="00D11709"/>
    <w:rsid w:val="00D11A43"/>
    <w:rsid w:val="00D13166"/>
    <w:rsid w:val="00D143B8"/>
    <w:rsid w:val="00D14DF9"/>
    <w:rsid w:val="00D15837"/>
    <w:rsid w:val="00D15E88"/>
    <w:rsid w:val="00D17445"/>
    <w:rsid w:val="00D21BCD"/>
    <w:rsid w:val="00D22E4B"/>
    <w:rsid w:val="00D23032"/>
    <w:rsid w:val="00D279AF"/>
    <w:rsid w:val="00D303FF"/>
    <w:rsid w:val="00D30518"/>
    <w:rsid w:val="00D358BE"/>
    <w:rsid w:val="00D36D56"/>
    <w:rsid w:val="00D375D3"/>
    <w:rsid w:val="00D37D14"/>
    <w:rsid w:val="00D41595"/>
    <w:rsid w:val="00D41732"/>
    <w:rsid w:val="00D431BC"/>
    <w:rsid w:val="00D4406C"/>
    <w:rsid w:val="00D442F3"/>
    <w:rsid w:val="00D46E80"/>
    <w:rsid w:val="00D51032"/>
    <w:rsid w:val="00D51738"/>
    <w:rsid w:val="00D51759"/>
    <w:rsid w:val="00D57068"/>
    <w:rsid w:val="00D62334"/>
    <w:rsid w:val="00D623F1"/>
    <w:rsid w:val="00D65432"/>
    <w:rsid w:val="00D67E35"/>
    <w:rsid w:val="00D704F4"/>
    <w:rsid w:val="00D7522E"/>
    <w:rsid w:val="00D755F9"/>
    <w:rsid w:val="00D7721C"/>
    <w:rsid w:val="00D775D7"/>
    <w:rsid w:val="00D77FB4"/>
    <w:rsid w:val="00D806E3"/>
    <w:rsid w:val="00D808A9"/>
    <w:rsid w:val="00D813BD"/>
    <w:rsid w:val="00D81D64"/>
    <w:rsid w:val="00D82659"/>
    <w:rsid w:val="00D865B1"/>
    <w:rsid w:val="00D90930"/>
    <w:rsid w:val="00D915B0"/>
    <w:rsid w:val="00D9170D"/>
    <w:rsid w:val="00D924FE"/>
    <w:rsid w:val="00D92D04"/>
    <w:rsid w:val="00D92D3E"/>
    <w:rsid w:val="00D931A0"/>
    <w:rsid w:val="00D932BB"/>
    <w:rsid w:val="00DA0B5E"/>
    <w:rsid w:val="00DA0CA0"/>
    <w:rsid w:val="00DA42B5"/>
    <w:rsid w:val="00DA487E"/>
    <w:rsid w:val="00DB108F"/>
    <w:rsid w:val="00DB1E1C"/>
    <w:rsid w:val="00DB393A"/>
    <w:rsid w:val="00DB5F34"/>
    <w:rsid w:val="00DB745A"/>
    <w:rsid w:val="00DC00AD"/>
    <w:rsid w:val="00DC55E9"/>
    <w:rsid w:val="00DC6315"/>
    <w:rsid w:val="00DD050C"/>
    <w:rsid w:val="00DD06B4"/>
    <w:rsid w:val="00DD0AA6"/>
    <w:rsid w:val="00DD1CC8"/>
    <w:rsid w:val="00DD2F1B"/>
    <w:rsid w:val="00DD3B13"/>
    <w:rsid w:val="00DD6C2A"/>
    <w:rsid w:val="00DD6E9D"/>
    <w:rsid w:val="00DD7C1D"/>
    <w:rsid w:val="00DE0011"/>
    <w:rsid w:val="00DE00B5"/>
    <w:rsid w:val="00DE07AF"/>
    <w:rsid w:val="00DE114F"/>
    <w:rsid w:val="00DE36D4"/>
    <w:rsid w:val="00DE4194"/>
    <w:rsid w:val="00DE4871"/>
    <w:rsid w:val="00DE515D"/>
    <w:rsid w:val="00DF0418"/>
    <w:rsid w:val="00DF06AD"/>
    <w:rsid w:val="00DF2283"/>
    <w:rsid w:val="00DF2C76"/>
    <w:rsid w:val="00DF2E82"/>
    <w:rsid w:val="00DF305F"/>
    <w:rsid w:val="00DF37CE"/>
    <w:rsid w:val="00DF64D9"/>
    <w:rsid w:val="00DF77DF"/>
    <w:rsid w:val="00E01E7B"/>
    <w:rsid w:val="00E0698B"/>
    <w:rsid w:val="00E06DFB"/>
    <w:rsid w:val="00E10B0A"/>
    <w:rsid w:val="00E10BF9"/>
    <w:rsid w:val="00E147EB"/>
    <w:rsid w:val="00E15917"/>
    <w:rsid w:val="00E209AF"/>
    <w:rsid w:val="00E22586"/>
    <w:rsid w:val="00E22A4D"/>
    <w:rsid w:val="00E24816"/>
    <w:rsid w:val="00E24F01"/>
    <w:rsid w:val="00E256FB"/>
    <w:rsid w:val="00E25A83"/>
    <w:rsid w:val="00E26AEA"/>
    <w:rsid w:val="00E26B40"/>
    <w:rsid w:val="00E36232"/>
    <w:rsid w:val="00E36470"/>
    <w:rsid w:val="00E36FD6"/>
    <w:rsid w:val="00E3712F"/>
    <w:rsid w:val="00E372EC"/>
    <w:rsid w:val="00E40EA3"/>
    <w:rsid w:val="00E41C65"/>
    <w:rsid w:val="00E426A6"/>
    <w:rsid w:val="00E429C3"/>
    <w:rsid w:val="00E42E0E"/>
    <w:rsid w:val="00E43D08"/>
    <w:rsid w:val="00E4433D"/>
    <w:rsid w:val="00E44794"/>
    <w:rsid w:val="00E46E88"/>
    <w:rsid w:val="00E472D5"/>
    <w:rsid w:val="00E521CB"/>
    <w:rsid w:val="00E542C6"/>
    <w:rsid w:val="00E54922"/>
    <w:rsid w:val="00E55246"/>
    <w:rsid w:val="00E55FF4"/>
    <w:rsid w:val="00E60C61"/>
    <w:rsid w:val="00E62A95"/>
    <w:rsid w:val="00E62BD1"/>
    <w:rsid w:val="00E66670"/>
    <w:rsid w:val="00E740FE"/>
    <w:rsid w:val="00E7497B"/>
    <w:rsid w:val="00E7594B"/>
    <w:rsid w:val="00E77DAD"/>
    <w:rsid w:val="00E77F69"/>
    <w:rsid w:val="00E82A9D"/>
    <w:rsid w:val="00E84FCA"/>
    <w:rsid w:val="00E9060B"/>
    <w:rsid w:val="00E923E2"/>
    <w:rsid w:val="00E944B5"/>
    <w:rsid w:val="00E94FC8"/>
    <w:rsid w:val="00E963E6"/>
    <w:rsid w:val="00E968A8"/>
    <w:rsid w:val="00E96FC1"/>
    <w:rsid w:val="00E9728E"/>
    <w:rsid w:val="00E975D2"/>
    <w:rsid w:val="00EA0AC2"/>
    <w:rsid w:val="00EA305E"/>
    <w:rsid w:val="00EA3179"/>
    <w:rsid w:val="00EA4961"/>
    <w:rsid w:val="00EA4AFB"/>
    <w:rsid w:val="00EA54A5"/>
    <w:rsid w:val="00EA5C0F"/>
    <w:rsid w:val="00EA6D0D"/>
    <w:rsid w:val="00EA6FB8"/>
    <w:rsid w:val="00EB0F07"/>
    <w:rsid w:val="00EB52A0"/>
    <w:rsid w:val="00EB59CD"/>
    <w:rsid w:val="00EC0983"/>
    <w:rsid w:val="00EC259A"/>
    <w:rsid w:val="00EC27A3"/>
    <w:rsid w:val="00EC3E5B"/>
    <w:rsid w:val="00EC4EEB"/>
    <w:rsid w:val="00ED00C6"/>
    <w:rsid w:val="00ED1808"/>
    <w:rsid w:val="00ED3673"/>
    <w:rsid w:val="00ED4692"/>
    <w:rsid w:val="00ED4704"/>
    <w:rsid w:val="00ED4849"/>
    <w:rsid w:val="00ED6370"/>
    <w:rsid w:val="00ED7207"/>
    <w:rsid w:val="00EE02CD"/>
    <w:rsid w:val="00EE08C2"/>
    <w:rsid w:val="00EE1E3A"/>
    <w:rsid w:val="00EE1F0D"/>
    <w:rsid w:val="00EE44A9"/>
    <w:rsid w:val="00EE773F"/>
    <w:rsid w:val="00EF019D"/>
    <w:rsid w:val="00EF08FA"/>
    <w:rsid w:val="00EF28CC"/>
    <w:rsid w:val="00EF374D"/>
    <w:rsid w:val="00EF3FD9"/>
    <w:rsid w:val="00EF4C31"/>
    <w:rsid w:val="00F00C02"/>
    <w:rsid w:val="00F00FA1"/>
    <w:rsid w:val="00F0440D"/>
    <w:rsid w:val="00F05CE1"/>
    <w:rsid w:val="00F06178"/>
    <w:rsid w:val="00F075B9"/>
    <w:rsid w:val="00F07AF3"/>
    <w:rsid w:val="00F11A09"/>
    <w:rsid w:val="00F20275"/>
    <w:rsid w:val="00F20985"/>
    <w:rsid w:val="00F2209B"/>
    <w:rsid w:val="00F22DEC"/>
    <w:rsid w:val="00F2316E"/>
    <w:rsid w:val="00F259EB"/>
    <w:rsid w:val="00F26688"/>
    <w:rsid w:val="00F30435"/>
    <w:rsid w:val="00F30FF3"/>
    <w:rsid w:val="00F32B7B"/>
    <w:rsid w:val="00F33AB8"/>
    <w:rsid w:val="00F35228"/>
    <w:rsid w:val="00F3592C"/>
    <w:rsid w:val="00F367B5"/>
    <w:rsid w:val="00F374CD"/>
    <w:rsid w:val="00F40EEE"/>
    <w:rsid w:val="00F414C4"/>
    <w:rsid w:val="00F449A8"/>
    <w:rsid w:val="00F44EB8"/>
    <w:rsid w:val="00F452A3"/>
    <w:rsid w:val="00F45E32"/>
    <w:rsid w:val="00F46DA8"/>
    <w:rsid w:val="00F46EC1"/>
    <w:rsid w:val="00F52FEF"/>
    <w:rsid w:val="00F5362B"/>
    <w:rsid w:val="00F53858"/>
    <w:rsid w:val="00F53BE1"/>
    <w:rsid w:val="00F54B3A"/>
    <w:rsid w:val="00F5598F"/>
    <w:rsid w:val="00F56D80"/>
    <w:rsid w:val="00F56F74"/>
    <w:rsid w:val="00F57199"/>
    <w:rsid w:val="00F60E49"/>
    <w:rsid w:val="00F611A3"/>
    <w:rsid w:val="00F6539D"/>
    <w:rsid w:val="00F67156"/>
    <w:rsid w:val="00F67F43"/>
    <w:rsid w:val="00F70EA9"/>
    <w:rsid w:val="00F729DD"/>
    <w:rsid w:val="00F741E5"/>
    <w:rsid w:val="00F756EF"/>
    <w:rsid w:val="00F76A18"/>
    <w:rsid w:val="00F76A56"/>
    <w:rsid w:val="00F80249"/>
    <w:rsid w:val="00F80AE8"/>
    <w:rsid w:val="00F80CCA"/>
    <w:rsid w:val="00F80E42"/>
    <w:rsid w:val="00F80E7A"/>
    <w:rsid w:val="00F81CD0"/>
    <w:rsid w:val="00F82C23"/>
    <w:rsid w:val="00F84BEF"/>
    <w:rsid w:val="00F86080"/>
    <w:rsid w:val="00F86C21"/>
    <w:rsid w:val="00F87589"/>
    <w:rsid w:val="00F904CE"/>
    <w:rsid w:val="00F90E7C"/>
    <w:rsid w:val="00F92BB7"/>
    <w:rsid w:val="00F93375"/>
    <w:rsid w:val="00F94714"/>
    <w:rsid w:val="00F96C06"/>
    <w:rsid w:val="00F97344"/>
    <w:rsid w:val="00F9786F"/>
    <w:rsid w:val="00FA2466"/>
    <w:rsid w:val="00FA4562"/>
    <w:rsid w:val="00FA5011"/>
    <w:rsid w:val="00FA6CFD"/>
    <w:rsid w:val="00FB1D90"/>
    <w:rsid w:val="00FB26E6"/>
    <w:rsid w:val="00FB29C3"/>
    <w:rsid w:val="00FB537A"/>
    <w:rsid w:val="00FB6000"/>
    <w:rsid w:val="00FC7478"/>
    <w:rsid w:val="00FC7F0D"/>
    <w:rsid w:val="00FD0927"/>
    <w:rsid w:val="00FD0BD7"/>
    <w:rsid w:val="00FD3A3E"/>
    <w:rsid w:val="00FD5A1B"/>
    <w:rsid w:val="00FD6556"/>
    <w:rsid w:val="00FD658F"/>
    <w:rsid w:val="00FE0EB8"/>
    <w:rsid w:val="00FE158D"/>
    <w:rsid w:val="00FE1826"/>
    <w:rsid w:val="00FE3D0A"/>
    <w:rsid w:val="00FE7F4A"/>
    <w:rsid w:val="00FF0185"/>
    <w:rsid w:val="00FF2CAD"/>
    <w:rsid w:val="00FF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EBCB183-D589-4848-9979-C44D0C03A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4233AB"/>
    <w:pPr>
      <w:widowControl w:val="0"/>
      <w:spacing w:line="300" w:lineRule="auto"/>
      <w:ind w:left="400" w:hanging="420"/>
    </w:pPr>
    <w:rPr>
      <w:rFonts w:ascii="Arial" w:eastAsia="Times New Roman" w:hAnsi="Arial" w:cs="Arial"/>
      <w:szCs w:val="16"/>
    </w:rPr>
  </w:style>
  <w:style w:type="paragraph" w:styleId="1">
    <w:name w:val="heading 1"/>
    <w:aliases w:val="новая страница"/>
    <w:basedOn w:val="a2"/>
    <w:next w:val="a2"/>
    <w:qFormat/>
    <w:rsid w:val="00450B0C"/>
    <w:pPr>
      <w:keepNext/>
      <w:numPr>
        <w:numId w:val="2"/>
      </w:numPr>
      <w:spacing w:before="240" w:after="60" w:line="240" w:lineRule="auto"/>
      <w:outlineLvl w:val="0"/>
    </w:pPr>
    <w:rPr>
      <w:b/>
      <w:kern w:val="28"/>
      <w:sz w:val="28"/>
    </w:rPr>
  </w:style>
  <w:style w:type="paragraph" w:styleId="2">
    <w:name w:val="heading 2"/>
    <w:basedOn w:val="a2"/>
    <w:next w:val="a2"/>
    <w:qFormat/>
    <w:rsid w:val="00450B0C"/>
    <w:pPr>
      <w:keepNext/>
      <w:numPr>
        <w:ilvl w:val="1"/>
        <w:numId w:val="2"/>
      </w:numPr>
      <w:tabs>
        <w:tab w:val="left" w:pos="1985"/>
        <w:tab w:val="center" w:pos="5103"/>
        <w:tab w:val="center" w:pos="7088"/>
        <w:tab w:val="center" w:pos="8505"/>
      </w:tabs>
      <w:spacing w:line="240" w:lineRule="auto"/>
      <w:ind w:right="57"/>
      <w:jc w:val="center"/>
      <w:outlineLvl w:val="1"/>
    </w:pPr>
    <w:rPr>
      <w:b/>
      <w:sz w:val="24"/>
    </w:rPr>
  </w:style>
  <w:style w:type="paragraph" w:styleId="3">
    <w:name w:val="heading 3"/>
    <w:basedOn w:val="a2"/>
    <w:next w:val="a2"/>
    <w:qFormat/>
    <w:rsid w:val="00450B0C"/>
    <w:pPr>
      <w:keepNext/>
      <w:numPr>
        <w:ilvl w:val="2"/>
        <w:numId w:val="2"/>
      </w:numPr>
      <w:spacing w:line="240" w:lineRule="auto"/>
      <w:ind w:right="57"/>
      <w:jc w:val="center"/>
      <w:outlineLvl w:val="2"/>
    </w:pPr>
    <w:rPr>
      <w:i/>
      <w:sz w:val="24"/>
    </w:rPr>
  </w:style>
  <w:style w:type="paragraph" w:styleId="4">
    <w:name w:val="heading 4"/>
    <w:basedOn w:val="a2"/>
    <w:next w:val="a2"/>
    <w:qFormat/>
    <w:rsid w:val="00450B0C"/>
    <w:pPr>
      <w:keepNext/>
      <w:widowControl/>
      <w:numPr>
        <w:ilvl w:val="3"/>
        <w:numId w:val="2"/>
      </w:numPr>
      <w:outlineLvl w:val="3"/>
    </w:pPr>
    <w:rPr>
      <w:b/>
    </w:rPr>
  </w:style>
  <w:style w:type="paragraph" w:styleId="5">
    <w:name w:val="heading 5"/>
    <w:basedOn w:val="a2"/>
    <w:next w:val="a2"/>
    <w:qFormat/>
    <w:rsid w:val="00450B0C"/>
    <w:pPr>
      <w:keepNext/>
      <w:widowControl/>
      <w:numPr>
        <w:ilvl w:val="4"/>
        <w:numId w:val="2"/>
      </w:numPr>
      <w:jc w:val="both"/>
      <w:outlineLvl w:val="4"/>
    </w:pPr>
    <w:rPr>
      <w:b/>
      <w:sz w:val="24"/>
    </w:rPr>
  </w:style>
  <w:style w:type="paragraph" w:styleId="6">
    <w:name w:val="heading 6"/>
    <w:basedOn w:val="a2"/>
    <w:next w:val="a2"/>
    <w:qFormat/>
    <w:rsid w:val="00450B0C"/>
    <w:pPr>
      <w:keepNext/>
      <w:widowControl/>
      <w:numPr>
        <w:ilvl w:val="5"/>
        <w:numId w:val="2"/>
      </w:numPr>
      <w:tabs>
        <w:tab w:val="left" w:pos="1985"/>
        <w:tab w:val="center" w:pos="5103"/>
        <w:tab w:val="center" w:pos="7088"/>
        <w:tab w:val="center" w:pos="8505"/>
      </w:tabs>
      <w:spacing w:line="240" w:lineRule="auto"/>
      <w:jc w:val="center"/>
      <w:outlineLvl w:val="5"/>
    </w:pPr>
    <w:rPr>
      <w:b/>
    </w:rPr>
  </w:style>
  <w:style w:type="paragraph" w:styleId="7">
    <w:name w:val="heading 7"/>
    <w:aliases w:val="a1"/>
    <w:basedOn w:val="a2"/>
    <w:next w:val="a2"/>
    <w:qFormat/>
    <w:rsid w:val="00450B0C"/>
    <w:pPr>
      <w:keepNext/>
      <w:numPr>
        <w:ilvl w:val="6"/>
        <w:numId w:val="2"/>
      </w:numPr>
      <w:outlineLvl w:val="6"/>
    </w:pPr>
    <w:rPr>
      <w:b/>
    </w:rPr>
  </w:style>
  <w:style w:type="paragraph" w:styleId="8">
    <w:name w:val="heading 8"/>
    <w:basedOn w:val="a2"/>
    <w:next w:val="a2"/>
    <w:qFormat/>
    <w:rsid w:val="00450B0C"/>
    <w:pPr>
      <w:keepNext/>
      <w:numPr>
        <w:ilvl w:val="7"/>
        <w:numId w:val="2"/>
      </w:numPr>
      <w:jc w:val="center"/>
      <w:outlineLvl w:val="7"/>
    </w:pPr>
    <w:rPr>
      <w:b/>
      <w:bCs/>
      <w:snapToGrid w:val="0"/>
      <w:sz w:val="24"/>
    </w:rPr>
  </w:style>
  <w:style w:type="paragraph" w:styleId="9">
    <w:name w:val="heading 9"/>
    <w:basedOn w:val="a2"/>
    <w:next w:val="a2"/>
    <w:qFormat/>
    <w:rsid w:val="00450B0C"/>
    <w:pPr>
      <w:keepNext/>
      <w:numPr>
        <w:ilvl w:val="8"/>
        <w:numId w:val="2"/>
      </w:numPr>
      <w:jc w:val="both"/>
      <w:outlineLvl w:val="8"/>
    </w:pPr>
    <w:rPr>
      <w:b/>
      <w:bCs/>
      <w:snapToGrid w:val="0"/>
      <w:sz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rsid w:val="00423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Обычная таблица1"/>
    <w:next w:val="a4"/>
    <w:semiHidden/>
    <w:rsid w:val="004233AB"/>
    <w:rPr>
      <w:rFonts w:eastAsia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. 1"/>
    <w:basedOn w:val="1"/>
    <w:rsid w:val="00450B0C"/>
    <w:pPr>
      <w:keepNext w:val="0"/>
      <w:spacing w:before="120"/>
      <w:ind w:right="57"/>
      <w:jc w:val="center"/>
      <w:outlineLvl w:val="9"/>
    </w:pPr>
    <w:rPr>
      <w:rFonts w:ascii="Times New Roman" w:hAnsi="Times New Roman"/>
      <w:caps/>
      <w:sz w:val="24"/>
    </w:rPr>
  </w:style>
  <w:style w:type="paragraph" w:styleId="30">
    <w:name w:val="Body Text 3"/>
    <w:basedOn w:val="a2"/>
    <w:rsid w:val="00450B0C"/>
    <w:pPr>
      <w:widowControl/>
      <w:tabs>
        <w:tab w:val="left" w:pos="927"/>
      </w:tabs>
      <w:spacing w:line="240" w:lineRule="auto"/>
      <w:ind w:left="0" w:firstLine="0"/>
      <w:jc w:val="both"/>
    </w:pPr>
    <w:rPr>
      <w:b/>
      <w:sz w:val="24"/>
    </w:rPr>
  </w:style>
  <w:style w:type="paragraph" w:styleId="21">
    <w:name w:val="Body Text Indent 2"/>
    <w:basedOn w:val="a2"/>
    <w:rsid w:val="00DE515D"/>
    <w:pPr>
      <w:spacing w:after="120" w:line="480" w:lineRule="auto"/>
      <w:ind w:left="283"/>
    </w:pPr>
  </w:style>
  <w:style w:type="paragraph" w:customStyle="1" w:styleId="12">
    <w:name w:val="Стиль1"/>
    <w:basedOn w:val="a2"/>
    <w:rsid w:val="00DE515D"/>
    <w:pPr>
      <w:spacing w:line="240" w:lineRule="auto"/>
      <w:ind w:left="0" w:firstLine="0"/>
      <w:jc w:val="center"/>
    </w:pPr>
    <w:rPr>
      <w:sz w:val="24"/>
    </w:rPr>
  </w:style>
  <w:style w:type="paragraph" w:customStyle="1" w:styleId="22">
    <w:name w:val="Стиль2"/>
    <w:basedOn w:val="12"/>
    <w:rsid w:val="00DE515D"/>
    <w:pPr>
      <w:ind w:left="57" w:right="57" w:firstLine="851"/>
      <w:jc w:val="left"/>
    </w:pPr>
  </w:style>
  <w:style w:type="paragraph" w:customStyle="1" w:styleId="31">
    <w:name w:val="Стиль3"/>
    <w:basedOn w:val="22"/>
    <w:rsid w:val="00DE515D"/>
    <w:pPr>
      <w:ind w:firstLine="0"/>
    </w:pPr>
  </w:style>
  <w:style w:type="paragraph" w:customStyle="1" w:styleId="20">
    <w:name w:val="Загол. 2"/>
    <w:basedOn w:val="1"/>
    <w:rsid w:val="00DE515D"/>
    <w:pPr>
      <w:numPr>
        <w:numId w:val="1"/>
      </w:numPr>
      <w:spacing w:before="120"/>
      <w:ind w:left="57" w:right="57"/>
      <w:jc w:val="center"/>
      <w:outlineLvl w:val="9"/>
    </w:pPr>
    <w:rPr>
      <w:rFonts w:ascii="Times New Roman" w:hAnsi="Times New Roman"/>
      <w:smallCaps/>
      <w:sz w:val="24"/>
    </w:rPr>
  </w:style>
  <w:style w:type="paragraph" w:customStyle="1" w:styleId="a7">
    <w:name w:val="Верх. колон."/>
    <w:basedOn w:val="a2"/>
    <w:rsid w:val="00DE515D"/>
    <w:pPr>
      <w:spacing w:line="240" w:lineRule="auto"/>
      <w:ind w:left="0" w:firstLine="0"/>
      <w:jc w:val="center"/>
    </w:pPr>
    <w:rPr>
      <w:sz w:val="24"/>
    </w:rPr>
  </w:style>
  <w:style w:type="paragraph" w:customStyle="1" w:styleId="13">
    <w:name w:val="Загол. пар. 1"/>
    <w:basedOn w:val="12"/>
    <w:rsid w:val="00DE515D"/>
    <w:pPr>
      <w:spacing w:before="120"/>
      <w:ind w:left="57" w:right="57"/>
    </w:pPr>
    <w:rPr>
      <w:b/>
      <w:smallCaps/>
    </w:rPr>
  </w:style>
  <w:style w:type="paragraph" w:customStyle="1" w:styleId="23">
    <w:name w:val="Загол. пар. 2"/>
    <w:basedOn w:val="22"/>
    <w:rsid w:val="00DE515D"/>
    <w:pPr>
      <w:spacing w:before="120"/>
    </w:pPr>
    <w:rPr>
      <w:b/>
    </w:rPr>
  </w:style>
  <w:style w:type="paragraph" w:customStyle="1" w:styleId="32">
    <w:name w:val="Загол.пар. 3"/>
    <w:basedOn w:val="31"/>
    <w:rsid w:val="00DE515D"/>
    <w:pPr>
      <w:spacing w:before="120"/>
    </w:pPr>
    <w:rPr>
      <w:b/>
    </w:rPr>
  </w:style>
  <w:style w:type="paragraph" w:customStyle="1" w:styleId="40">
    <w:name w:val="Загол. пар. 4"/>
    <w:basedOn w:val="a2"/>
    <w:rsid w:val="00DE515D"/>
    <w:pPr>
      <w:spacing w:before="120" w:line="240" w:lineRule="auto"/>
      <w:ind w:left="284" w:right="57" w:firstLine="0"/>
    </w:pPr>
    <w:rPr>
      <w:b/>
      <w:sz w:val="24"/>
    </w:rPr>
  </w:style>
  <w:style w:type="paragraph" w:customStyle="1" w:styleId="14">
    <w:name w:val="Нижн. колон. 1"/>
    <w:basedOn w:val="a8"/>
    <w:rsid w:val="00DE515D"/>
    <w:rPr>
      <w:sz w:val="20"/>
    </w:rPr>
  </w:style>
  <w:style w:type="paragraph" w:styleId="a8">
    <w:name w:val="footer"/>
    <w:basedOn w:val="a2"/>
    <w:link w:val="a9"/>
    <w:uiPriority w:val="99"/>
    <w:rsid w:val="00DE515D"/>
    <w:pPr>
      <w:tabs>
        <w:tab w:val="center" w:pos="4536"/>
        <w:tab w:val="right" w:pos="9072"/>
      </w:tabs>
      <w:spacing w:line="240" w:lineRule="auto"/>
      <w:ind w:left="0" w:firstLine="0"/>
    </w:pPr>
    <w:rPr>
      <w:sz w:val="24"/>
    </w:rPr>
  </w:style>
  <w:style w:type="paragraph" w:customStyle="1" w:styleId="80">
    <w:name w:val="Нижн. колон. 8"/>
    <w:basedOn w:val="a2"/>
    <w:rsid w:val="00DE515D"/>
    <w:pPr>
      <w:tabs>
        <w:tab w:val="center" w:pos="4536"/>
        <w:tab w:val="right" w:pos="9072"/>
      </w:tabs>
      <w:spacing w:line="240" w:lineRule="auto"/>
      <w:ind w:left="57" w:right="57" w:firstLine="0"/>
    </w:pPr>
    <w:rPr>
      <w:sz w:val="16"/>
    </w:rPr>
  </w:style>
  <w:style w:type="paragraph" w:styleId="aa">
    <w:name w:val="Title"/>
    <w:basedOn w:val="a2"/>
    <w:link w:val="ab"/>
    <w:qFormat/>
    <w:rsid w:val="00DE515D"/>
    <w:pPr>
      <w:spacing w:before="240" w:after="60" w:line="240" w:lineRule="auto"/>
      <w:ind w:left="0" w:firstLine="0"/>
      <w:jc w:val="center"/>
    </w:pPr>
    <w:rPr>
      <w:rFonts w:cs="Times New Roman"/>
      <w:b/>
      <w:kern w:val="28"/>
      <w:sz w:val="32"/>
    </w:rPr>
  </w:style>
  <w:style w:type="character" w:styleId="ac">
    <w:name w:val="page number"/>
    <w:rsid w:val="00DE515D"/>
    <w:rPr>
      <w:sz w:val="20"/>
    </w:rPr>
  </w:style>
  <w:style w:type="paragraph" w:customStyle="1" w:styleId="BlockQuotation">
    <w:name w:val="Block Quotation"/>
    <w:basedOn w:val="a2"/>
    <w:rsid w:val="00DE515D"/>
    <w:pPr>
      <w:spacing w:line="240" w:lineRule="auto"/>
      <w:ind w:left="57" w:right="57" w:firstLine="0"/>
      <w:jc w:val="both"/>
    </w:pPr>
    <w:rPr>
      <w:sz w:val="24"/>
    </w:rPr>
  </w:style>
  <w:style w:type="paragraph" w:styleId="ad">
    <w:name w:val="Body Text"/>
    <w:aliases w:val=" Знак2"/>
    <w:basedOn w:val="a2"/>
    <w:link w:val="ae"/>
    <w:rsid w:val="00DE515D"/>
    <w:pPr>
      <w:tabs>
        <w:tab w:val="left" w:pos="1985"/>
        <w:tab w:val="center" w:pos="5103"/>
        <w:tab w:val="center" w:pos="7088"/>
        <w:tab w:val="center" w:pos="8505"/>
      </w:tabs>
      <w:spacing w:line="240" w:lineRule="auto"/>
      <w:ind w:left="0" w:right="57" w:firstLine="0"/>
      <w:jc w:val="both"/>
    </w:pPr>
    <w:rPr>
      <w:rFonts w:eastAsia="SimSun"/>
      <w:sz w:val="24"/>
    </w:rPr>
  </w:style>
  <w:style w:type="character" w:customStyle="1" w:styleId="ae">
    <w:name w:val="Основной текст Знак"/>
    <w:aliases w:val=" Знак2 Знак"/>
    <w:link w:val="ad"/>
    <w:rsid w:val="00DE515D"/>
    <w:rPr>
      <w:rFonts w:ascii="Arial" w:hAnsi="Arial" w:cs="Arial"/>
      <w:sz w:val="24"/>
      <w:szCs w:val="16"/>
      <w:lang w:val="ru-RU" w:eastAsia="ru-RU" w:bidi="ar-SA"/>
    </w:rPr>
  </w:style>
  <w:style w:type="paragraph" w:customStyle="1" w:styleId="BodyTextIndent21">
    <w:name w:val="Body Text Indent 21"/>
    <w:basedOn w:val="a2"/>
    <w:rsid w:val="00DE515D"/>
    <w:pPr>
      <w:tabs>
        <w:tab w:val="left" w:pos="2835"/>
        <w:tab w:val="left" w:pos="4536"/>
        <w:tab w:val="left" w:pos="7088"/>
      </w:tabs>
      <w:spacing w:line="240" w:lineRule="auto"/>
      <w:ind w:left="0" w:firstLine="567"/>
      <w:jc w:val="both"/>
    </w:pPr>
    <w:rPr>
      <w:sz w:val="24"/>
    </w:rPr>
  </w:style>
  <w:style w:type="paragraph" w:styleId="af">
    <w:name w:val="Body Text Indent"/>
    <w:basedOn w:val="a2"/>
    <w:rsid w:val="00DE515D"/>
    <w:pPr>
      <w:spacing w:before="120" w:line="240" w:lineRule="auto"/>
      <w:ind w:left="0" w:firstLine="709"/>
      <w:jc w:val="both"/>
    </w:pPr>
    <w:rPr>
      <w:sz w:val="24"/>
    </w:rPr>
  </w:style>
  <w:style w:type="paragraph" w:customStyle="1" w:styleId="BodyText21">
    <w:name w:val="Body Text 21"/>
    <w:basedOn w:val="a2"/>
    <w:rsid w:val="00DE515D"/>
    <w:pPr>
      <w:spacing w:before="120" w:line="240" w:lineRule="auto"/>
      <w:ind w:left="0" w:firstLine="0"/>
      <w:jc w:val="both"/>
    </w:pPr>
    <w:rPr>
      <w:sz w:val="24"/>
    </w:rPr>
  </w:style>
  <w:style w:type="paragraph" w:styleId="24">
    <w:name w:val="Body Text 2"/>
    <w:basedOn w:val="a2"/>
    <w:rsid w:val="00DE515D"/>
    <w:pPr>
      <w:widowControl/>
      <w:spacing w:line="240" w:lineRule="auto"/>
      <w:ind w:left="0" w:firstLine="0"/>
    </w:pPr>
    <w:rPr>
      <w:b/>
    </w:rPr>
  </w:style>
  <w:style w:type="paragraph" w:styleId="33">
    <w:name w:val="Body Text Indent 3"/>
    <w:basedOn w:val="a2"/>
    <w:rsid w:val="00DE515D"/>
    <w:pPr>
      <w:widowControl/>
      <w:ind w:left="403" w:firstLine="0"/>
      <w:jc w:val="both"/>
    </w:pPr>
    <w:rPr>
      <w:sz w:val="24"/>
    </w:rPr>
  </w:style>
  <w:style w:type="paragraph" w:styleId="af0">
    <w:name w:val="header"/>
    <w:basedOn w:val="a2"/>
    <w:link w:val="af1"/>
    <w:uiPriority w:val="99"/>
    <w:rsid w:val="00DE515D"/>
    <w:pPr>
      <w:widowControl/>
      <w:tabs>
        <w:tab w:val="center" w:pos="4677"/>
        <w:tab w:val="right" w:pos="9355"/>
      </w:tabs>
      <w:overflowPunct w:val="0"/>
      <w:autoSpaceDE w:val="0"/>
      <w:autoSpaceDN w:val="0"/>
      <w:adjustRightInd w:val="0"/>
      <w:spacing w:line="240" w:lineRule="auto"/>
      <w:ind w:left="0" w:firstLine="0"/>
      <w:textAlignment w:val="baseline"/>
    </w:pPr>
    <w:rPr>
      <w:rFonts w:eastAsia="SimSun"/>
      <w:sz w:val="24"/>
    </w:rPr>
  </w:style>
  <w:style w:type="character" w:customStyle="1" w:styleId="af1">
    <w:name w:val="Верхний колонтитул Знак"/>
    <w:link w:val="af0"/>
    <w:uiPriority w:val="99"/>
    <w:rsid w:val="00DE515D"/>
    <w:rPr>
      <w:rFonts w:ascii="Arial" w:hAnsi="Arial" w:cs="Arial"/>
      <w:sz w:val="24"/>
      <w:szCs w:val="16"/>
      <w:lang w:val="ru-RU" w:eastAsia="ru-RU" w:bidi="ar-SA"/>
    </w:rPr>
  </w:style>
  <w:style w:type="character" w:styleId="af2">
    <w:name w:val="Hyperlink"/>
    <w:uiPriority w:val="99"/>
    <w:rsid w:val="00DE515D"/>
    <w:rPr>
      <w:color w:val="0000FF"/>
      <w:u w:val="single"/>
    </w:rPr>
  </w:style>
  <w:style w:type="character" w:styleId="af3">
    <w:name w:val="FollowedHyperlink"/>
    <w:rsid w:val="00DE515D"/>
    <w:rPr>
      <w:color w:val="800080"/>
      <w:u w:val="single"/>
    </w:rPr>
  </w:style>
  <w:style w:type="paragraph" w:styleId="af4">
    <w:name w:val="Block Text"/>
    <w:basedOn w:val="a2"/>
    <w:rsid w:val="00DE515D"/>
    <w:pPr>
      <w:spacing w:line="240" w:lineRule="auto"/>
      <w:ind w:left="3" w:right="-147" w:firstLine="0"/>
    </w:pPr>
    <w:rPr>
      <w:b/>
      <w:bCs/>
      <w:color w:val="000000"/>
      <w:sz w:val="24"/>
      <w:szCs w:val="25"/>
    </w:rPr>
  </w:style>
  <w:style w:type="paragraph" w:styleId="af5">
    <w:name w:val="caption"/>
    <w:basedOn w:val="a2"/>
    <w:next w:val="a2"/>
    <w:qFormat/>
    <w:rsid w:val="00DE515D"/>
    <w:pPr>
      <w:widowControl/>
      <w:spacing w:line="240" w:lineRule="auto"/>
      <w:ind w:left="0" w:firstLine="0"/>
      <w:jc w:val="center"/>
    </w:pPr>
    <w:rPr>
      <w:rFonts w:ascii="Bookman Old Style" w:hAnsi="Bookman Old Style"/>
      <w:b/>
      <w:bCs/>
      <w:szCs w:val="24"/>
    </w:rPr>
  </w:style>
  <w:style w:type="paragraph" w:styleId="41">
    <w:name w:val="toc 4"/>
    <w:basedOn w:val="a2"/>
    <w:next w:val="a2"/>
    <w:autoRedefine/>
    <w:semiHidden/>
    <w:rsid w:val="00DE515D"/>
    <w:pPr>
      <w:overflowPunct w:val="0"/>
      <w:autoSpaceDE w:val="0"/>
      <w:autoSpaceDN w:val="0"/>
      <w:adjustRightInd w:val="0"/>
      <w:spacing w:line="240" w:lineRule="auto"/>
      <w:ind w:left="720" w:firstLine="0"/>
      <w:textAlignment w:val="baseline"/>
    </w:pPr>
    <w:rPr>
      <w:sz w:val="24"/>
      <w:szCs w:val="21"/>
    </w:rPr>
  </w:style>
  <w:style w:type="paragraph" w:styleId="af6">
    <w:name w:val="annotation text"/>
    <w:basedOn w:val="a2"/>
    <w:semiHidden/>
    <w:rsid w:val="00DE515D"/>
  </w:style>
  <w:style w:type="paragraph" w:customStyle="1" w:styleId="xl26">
    <w:name w:val="xl26"/>
    <w:basedOn w:val="a2"/>
    <w:rsid w:val="00DE515D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textAlignment w:val="top"/>
    </w:pPr>
    <w:rPr>
      <w:rFonts w:eastAsia="Arial Unicode MS"/>
      <w:b/>
      <w:bCs/>
      <w:sz w:val="24"/>
      <w:szCs w:val="24"/>
    </w:rPr>
  </w:style>
  <w:style w:type="paragraph" w:customStyle="1" w:styleId="FR1">
    <w:name w:val="FR1"/>
    <w:rsid w:val="00DE515D"/>
    <w:pPr>
      <w:widowControl w:val="0"/>
      <w:autoSpaceDE w:val="0"/>
      <w:autoSpaceDN w:val="0"/>
      <w:adjustRightInd w:val="0"/>
      <w:spacing w:before="280" w:line="360" w:lineRule="auto"/>
      <w:ind w:left="120"/>
      <w:jc w:val="both"/>
    </w:pPr>
    <w:rPr>
      <w:rFonts w:ascii="Arial" w:eastAsia="Times New Roman" w:hAnsi="Arial" w:cs="Arial"/>
      <w:sz w:val="16"/>
      <w:szCs w:val="16"/>
      <w:lang w:val="en-US"/>
    </w:rPr>
  </w:style>
  <w:style w:type="paragraph" w:customStyle="1" w:styleId="111">
    <w:name w:val="Стиль Заголовок 1 + 11 пт"/>
    <w:basedOn w:val="1"/>
    <w:rsid w:val="00DE515D"/>
    <w:pPr>
      <w:widowControl/>
      <w:numPr>
        <w:numId w:val="3"/>
      </w:numPr>
      <w:spacing w:before="360" w:after="120"/>
      <w:jc w:val="center"/>
    </w:pPr>
    <w:rPr>
      <w:rFonts w:ascii="Times New Roman" w:hAnsi="Times New Roman"/>
      <w:bCs/>
      <w:kern w:val="0"/>
      <w:sz w:val="22"/>
    </w:rPr>
  </w:style>
  <w:style w:type="paragraph" w:customStyle="1" w:styleId="a0">
    <w:name w:val="статьи договора"/>
    <w:basedOn w:val="111"/>
    <w:rsid w:val="00DE515D"/>
    <w:pPr>
      <w:keepNext w:val="0"/>
      <w:widowControl w:val="0"/>
      <w:numPr>
        <w:ilvl w:val="1"/>
      </w:numPr>
      <w:tabs>
        <w:tab w:val="num" w:pos="792"/>
      </w:tabs>
      <w:spacing w:before="0" w:after="60"/>
      <w:ind w:left="792"/>
      <w:jc w:val="both"/>
      <w:outlineLvl w:val="1"/>
    </w:pPr>
    <w:rPr>
      <w:b w:val="0"/>
      <w:bCs w:val="0"/>
      <w:szCs w:val="22"/>
    </w:rPr>
  </w:style>
  <w:style w:type="paragraph" w:customStyle="1" w:styleId="a1">
    <w:name w:val="подпункты договора"/>
    <w:basedOn w:val="a0"/>
    <w:rsid w:val="00DE515D"/>
    <w:pPr>
      <w:numPr>
        <w:ilvl w:val="2"/>
      </w:numPr>
      <w:tabs>
        <w:tab w:val="num" w:pos="1440"/>
      </w:tabs>
    </w:pPr>
    <w:rPr>
      <w:bCs/>
    </w:rPr>
  </w:style>
  <w:style w:type="paragraph" w:styleId="a">
    <w:name w:val="List Number"/>
    <w:basedOn w:val="a2"/>
    <w:rsid w:val="00DE515D"/>
    <w:pPr>
      <w:widowControl/>
      <w:numPr>
        <w:numId w:val="5"/>
      </w:numPr>
      <w:spacing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Year">
    <w:name w:val="Year"/>
    <w:rsid w:val="00DE515D"/>
    <w:pPr>
      <w:numPr>
        <w:numId w:val="4"/>
      </w:numPr>
      <w:tabs>
        <w:tab w:val="clear" w:pos="3780"/>
      </w:tabs>
      <w:spacing w:before="5880"/>
      <w:ind w:left="0" w:firstLine="0"/>
      <w:jc w:val="center"/>
    </w:pPr>
    <w:rPr>
      <w:rFonts w:eastAsia="Times New Roman"/>
      <w:b/>
      <w:sz w:val="24"/>
    </w:rPr>
  </w:style>
  <w:style w:type="paragraph" w:customStyle="1" w:styleId="TO">
    <w:name w:val="СтильTO"/>
    <w:basedOn w:val="a2"/>
    <w:rsid w:val="00DE515D"/>
    <w:pPr>
      <w:widowControl/>
      <w:spacing w:line="240" w:lineRule="auto"/>
      <w:ind w:left="0" w:firstLine="0"/>
      <w:jc w:val="center"/>
    </w:pPr>
    <w:rPr>
      <w:rFonts w:ascii="Times New Roman" w:hAnsi="Times New Roman" w:cs="Times New Roman"/>
      <w:sz w:val="24"/>
      <w:szCs w:val="20"/>
    </w:rPr>
  </w:style>
  <w:style w:type="paragraph" w:customStyle="1" w:styleId="Normal1">
    <w:name w:val="Normal1"/>
    <w:rsid w:val="00DE515D"/>
    <w:pPr>
      <w:widowControl w:val="0"/>
      <w:spacing w:before="220" w:line="300" w:lineRule="auto"/>
      <w:ind w:left="40" w:firstLine="560"/>
      <w:jc w:val="both"/>
    </w:pPr>
    <w:rPr>
      <w:rFonts w:eastAsia="Times New Roman"/>
      <w:snapToGrid w:val="0"/>
      <w:sz w:val="22"/>
    </w:rPr>
  </w:style>
  <w:style w:type="paragraph" w:styleId="af7">
    <w:name w:val="Balloon Text"/>
    <w:basedOn w:val="a2"/>
    <w:link w:val="af8"/>
    <w:semiHidden/>
    <w:rsid w:val="00DE515D"/>
    <w:rPr>
      <w:rFonts w:ascii="Tahoma" w:eastAsia="SimSun" w:hAnsi="Tahoma" w:cs="Tahoma"/>
      <w:sz w:val="16"/>
    </w:rPr>
  </w:style>
  <w:style w:type="character" w:customStyle="1" w:styleId="af8">
    <w:name w:val="Текст выноски Знак"/>
    <w:link w:val="af7"/>
    <w:rsid w:val="00DE515D"/>
    <w:rPr>
      <w:rFonts w:ascii="Tahoma" w:hAnsi="Tahoma" w:cs="Tahoma"/>
      <w:sz w:val="16"/>
      <w:szCs w:val="16"/>
      <w:lang w:val="ru-RU" w:eastAsia="ru-RU" w:bidi="ar-SA"/>
    </w:rPr>
  </w:style>
  <w:style w:type="paragraph" w:styleId="15">
    <w:name w:val="index 1"/>
    <w:basedOn w:val="a2"/>
    <w:next w:val="a2"/>
    <w:autoRedefine/>
    <w:semiHidden/>
    <w:rsid w:val="00DE515D"/>
    <w:pPr>
      <w:ind w:left="200" w:hanging="200"/>
    </w:pPr>
  </w:style>
  <w:style w:type="paragraph" w:styleId="af9">
    <w:name w:val="Plain Text"/>
    <w:basedOn w:val="a2"/>
    <w:rsid w:val="00DE515D"/>
    <w:pPr>
      <w:widowControl/>
      <w:tabs>
        <w:tab w:val="left" w:pos="1211"/>
      </w:tabs>
      <w:spacing w:line="240" w:lineRule="auto"/>
      <w:ind w:left="0" w:firstLine="0"/>
      <w:jc w:val="both"/>
    </w:pPr>
    <w:rPr>
      <w:rFonts w:ascii="Courier New" w:hAnsi="Courier New" w:cs="Courier New"/>
      <w:iCs/>
      <w:szCs w:val="24"/>
    </w:rPr>
  </w:style>
  <w:style w:type="character" w:customStyle="1" w:styleId="34">
    <w:name w:val="Заголовок 3 Знак"/>
    <w:rsid w:val="00DE515D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ConsPlusNormal">
    <w:name w:val="ConsPlusNormal"/>
    <w:rsid w:val="00DE515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har">
    <w:name w:val="Char"/>
    <w:basedOn w:val="a2"/>
    <w:rsid w:val="00DE515D"/>
    <w:pPr>
      <w:keepLines/>
      <w:widowControl/>
      <w:spacing w:after="160" w:line="240" w:lineRule="exact"/>
      <w:ind w:left="0" w:firstLine="0"/>
    </w:pPr>
    <w:rPr>
      <w:rFonts w:ascii="Verdana" w:eastAsia="MS Mincho" w:hAnsi="Verdana" w:cs="Franklin Gothic Book"/>
      <w:szCs w:val="20"/>
      <w:lang w:val="en-US" w:eastAsia="en-US"/>
    </w:rPr>
  </w:style>
  <w:style w:type="character" w:customStyle="1" w:styleId="emailstyle36">
    <w:name w:val="emailstyle36"/>
    <w:semiHidden/>
    <w:rsid w:val="00DE515D"/>
    <w:rPr>
      <w:rFonts w:ascii="Arial" w:hAnsi="Arial" w:cs="Arial" w:hint="default"/>
      <w:color w:val="000080"/>
      <w:sz w:val="20"/>
      <w:szCs w:val="20"/>
    </w:rPr>
  </w:style>
  <w:style w:type="paragraph" w:styleId="afa">
    <w:name w:val="List Paragraph"/>
    <w:basedOn w:val="a2"/>
    <w:uiPriority w:val="34"/>
    <w:qFormat/>
    <w:rsid w:val="00C6651F"/>
    <w:pPr>
      <w:ind w:left="708"/>
    </w:pPr>
  </w:style>
  <w:style w:type="character" w:customStyle="1" w:styleId="ab">
    <w:name w:val="Название Знак"/>
    <w:link w:val="aa"/>
    <w:rsid w:val="001F5628"/>
    <w:rPr>
      <w:rFonts w:ascii="Arial" w:eastAsia="Times New Roman" w:hAnsi="Arial" w:cs="Arial"/>
      <w:b/>
      <w:kern w:val="28"/>
      <w:sz w:val="32"/>
      <w:szCs w:val="16"/>
    </w:rPr>
  </w:style>
  <w:style w:type="paragraph" w:styleId="25">
    <w:name w:val="List 2"/>
    <w:basedOn w:val="a2"/>
    <w:uiPriority w:val="99"/>
    <w:unhideWhenUsed/>
    <w:rsid w:val="005349D0"/>
    <w:pPr>
      <w:ind w:left="566" w:hanging="283"/>
      <w:contextualSpacing/>
    </w:pPr>
  </w:style>
  <w:style w:type="character" w:customStyle="1" w:styleId="hps">
    <w:name w:val="hps"/>
    <w:basedOn w:val="a3"/>
    <w:rsid w:val="003D3275"/>
  </w:style>
  <w:style w:type="character" w:customStyle="1" w:styleId="atn">
    <w:name w:val="atn"/>
    <w:basedOn w:val="a3"/>
    <w:rsid w:val="00030559"/>
  </w:style>
  <w:style w:type="character" w:customStyle="1" w:styleId="a9">
    <w:name w:val="Нижний колонтитул Знак"/>
    <w:link w:val="a8"/>
    <w:uiPriority w:val="99"/>
    <w:rsid w:val="00390659"/>
    <w:rPr>
      <w:rFonts w:ascii="Arial" w:eastAsia="Times New Roman" w:hAnsi="Arial" w:cs="Arial"/>
      <w:sz w:val="24"/>
      <w:szCs w:val="16"/>
      <w:lang w:val="ru-RU" w:eastAsia="ru-RU"/>
    </w:rPr>
  </w:style>
  <w:style w:type="paragraph" w:customStyle="1" w:styleId="afb">
    <w:name w:val="Центр"/>
    <w:basedOn w:val="a2"/>
    <w:rsid w:val="003D25C7"/>
    <w:pPr>
      <w:widowControl/>
      <w:spacing w:line="240" w:lineRule="auto"/>
      <w:ind w:left="0" w:firstLine="0"/>
      <w:jc w:val="center"/>
    </w:pPr>
    <w:rPr>
      <w:rFonts w:ascii="Times New Roman" w:hAnsi="Times New Roman" w:cs="Times New Roman"/>
      <w:b/>
      <w:sz w:val="24"/>
      <w:szCs w:val="24"/>
    </w:rPr>
  </w:style>
  <w:style w:type="paragraph" w:customStyle="1" w:styleId="ConsNonformat">
    <w:name w:val="ConsNonformat"/>
    <w:rsid w:val="00642884"/>
    <w:pPr>
      <w:widowControl w:val="0"/>
    </w:pPr>
    <w:rPr>
      <w:rFonts w:ascii="Courier New" w:eastAsia="Times New Roman" w:hAnsi="Courier New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04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74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457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030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240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711154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846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9961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137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9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78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56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54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8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87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46033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850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5767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095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8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55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0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05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907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94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688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1499273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630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6724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5087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9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46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4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6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9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49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467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664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455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627928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20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3469</Words>
  <Characters>19774</Characters>
  <Application>Microsoft Office Word</Application>
  <DocSecurity>0</DocSecurity>
  <Lines>164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CONTRACT №</vt:lpstr>
      <vt:lpstr>CONTRACT №</vt:lpstr>
    </vt:vector>
  </TitlesOfParts>
  <Company>TOSHIBA</Company>
  <LinksUpToDate>false</LinksUpToDate>
  <CharactersWithSpaces>23197</CharactersWithSpaces>
  <SharedDoc>false</SharedDoc>
  <HLinks>
    <vt:vector size="12" baseType="variant">
      <vt:variant>
        <vt:i4>5374051</vt:i4>
      </vt:variant>
      <vt:variant>
        <vt:i4>54</vt:i4>
      </vt:variant>
      <vt:variant>
        <vt:i4>0</vt:i4>
      </vt:variant>
      <vt:variant>
        <vt:i4>5</vt:i4>
      </vt:variant>
      <vt:variant>
        <vt:lpwstr>mailto:office@imperialenergy.ru</vt:lpwstr>
      </vt:variant>
      <vt:variant>
        <vt:lpwstr/>
      </vt:variant>
      <vt:variant>
        <vt:i4>5374051</vt:i4>
      </vt:variant>
      <vt:variant>
        <vt:i4>51</vt:i4>
      </vt:variant>
      <vt:variant>
        <vt:i4>0</vt:i4>
      </vt:variant>
      <vt:variant>
        <vt:i4>5</vt:i4>
      </vt:variant>
      <vt:variant>
        <vt:lpwstr>mailto:office@imperialenergy.ru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№</dc:title>
  <dc:creator>Dmitriy A. Yanovskiy</dc:creator>
  <cp:lastModifiedBy>Irina V. Kazantseva</cp:lastModifiedBy>
  <cp:revision>13</cp:revision>
  <cp:lastPrinted>2021-10-18T07:59:00Z</cp:lastPrinted>
  <dcterms:created xsi:type="dcterms:W3CDTF">2026-04-14T08:41:00Z</dcterms:created>
  <dcterms:modified xsi:type="dcterms:W3CDTF">2026-04-20T05:14:00Z</dcterms:modified>
</cp:coreProperties>
</file>